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2E834" w14:textId="2B65A690" w:rsidR="003E4635" w:rsidRPr="00860B14" w:rsidRDefault="001E0C7A" w:rsidP="00C534D2">
      <w:pPr>
        <w:jc w:val="center"/>
        <w:rPr>
          <w:rFonts w:ascii="Segoe UI" w:hAnsi="Segoe UI" w:cs="Segoe UI"/>
          <w:b/>
        </w:rPr>
      </w:pPr>
      <w:bookmarkStart w:id="0" w:name="_Toc50278552"/>
      <w:bookmarkStart w:id="1" w:name="_Toc50278978"/>
      <w:bookmarkStart w:id="2" w:name="_Toc50549000"/>
      <w:bookmarkStart w:id="3" w:name="_Toc50549533"/>
      <w:bookmarkStart w:id="4" w:name="_Toc50550106"/>
      <w:bookmarkStart w:id="5" w:name="_Toc50550685"/>
      <w:bookmarkStart w:id="6" w:name="_Toc50550930"/>
      <w:bookmarkStart w:id="7" w:name="_Toc50807556"/>
      <w:bookmarkStart w:id="8" w:name="_Toc52955421"/>
      <w:bookmarkStart w:id="9" w:name="_Toc52955664"/>
      <w:bookmarkStart w:id="10" w:name="_Toc52955904"/>
      <w:bookmarkStart w:id="11" w:name="_Toc53213946"/>
      <w:bookmarkStart w:id="12" w:name="_Toc62032400"/>
      <w:bookmarkStart w:id="13" w:name="_Toc207797709"/>
      <w:bookmarkStart w:id="14" w:name="_Toc208306282"/>
      <w:r w:rsidRPr="00860B14">
        <w:rPr>
          <w:rFonts w:ascii="Segoe UI" w:hAnsi="Segoe UI" w:cs="Segoe UI"/>
          <w:b/>
        </w:rPr>
        <w:t xml:space="preserve">APPENDIX </w:t>
      </w:r>
      <w:r w:rsidR="00370FF8">
        <w:rPr>
          <w:rFonts w:ascii="Segoe UI" w:hAnsi="Segoe UI" w:cs="Segoe UI"/>
          <w:b/>
        </w:rPr>
        <w:t>K</w:t>
      </w:r>
      <w:r w:rsidR="003E4635" w:rsidRPr="00860B14">
        <w:rPr>
          <w:rFonts w:ascii="Segoe UI" w:hAnsi="Segoe UI" w:cs="Segoe UI"/>
          <w:b/>
        </w:rPr>
        <w:t xml:space="preserve"> – </w:t>
      </w:r>
      <w:r w:rsidR="00344CAB" w:rsidRPr="00860B14">
        <w:rPr>
          <w:rFonts w:ascii="Segoe UI" w:hAnsi="Segoe UI" w:cs="Segoe UI"/>
          <w:b/>
        </w:rPr>
        <w:t>COST/</w:t>
      </w:r>
      <w:r w:rsidR="003E4635" w:rsidRPr="00860B14">
        <w:rPr>
          <w:rFonts w:ascii="Segoe UI" w:hAnsi="Segoe UI" w:cs="Segoe UI"/>
          <w:b/>
        </w:rPr>
        <w:t>PRICE ANALYSIS</w:t>
      </w:r>
      <w:r w:rsidR="00C534D2" w:rsidRPr="00860B14">
        <w:rPr>
          <w:rFonts w:ascii="Segoe UI" w:hAnsi="Segoe UI" w:cs="Segoe UI"/>
          <w:b/>
        </w:rPr>
        <w:t xml:space="preserve"> AND PRICE REASONABLENESS</w:t>
      </w:r>
    </w:p>
    <w:p w14:paraId="64030168" w14:textId="77777777" w:rsidR="003E4635" w:rsidRPr="00860B14" w:rsidRDefault="003E4635" w:rsidP="005C3400">
      <w:pPr>
        <w:jc w:val="center"/>
        <w:rPr>
          <w:rFonts w:ascii="Segoe UI" w:hAnsi="Segoe UI" w:cs="Segoe UI"/>
          <w:b/>
        </w:rPr>
      </w:pPr>
    </w:p>
    <w:p w14:paraId="6259EFE9" w14:textId="77777777" w:rsidR="003E4635" w:rsidRPr="00860B14" w:rsidRDefault="003E4635" w:rsidP="005C3400">
      <w:pPr>
        <w:jc w:val="center"/>
        <w:rPr>
          <w:rFonts w:ascii="Segoe UI" w:hAnsi="Segoe UI" w:cs="Segoe UI"/>
          <w:b/>
        </w:rPr>
      </w:pPr>
    </w:p>
    <w:p w14:paraId="2F55A486" w14:textId="77777777" w:rsidR="003E4635" w:rsidRPr="00860B14" w:rsidRDefault="003E4635" w:rsidP="003E4635">
      <w:pPr>
        <w:rPr>
          <w:rFonts w:ascii="Segoe UI" w:hAnsi="Segoe UI" w:cs="Segoe UI"/>
          <w:u w:val="single"/>
        </w:rPr>
      </w:pPr>
      <w:r w:rsidRPr="00860B14">
        <w:rPr>
          <w:rFonts w:ascii="Segoe UI" w:hAnsi="Segoe UI" w:cs="Segoe UI"/>
          <w:u w:val="single"/>
        </w:rPr>
        <w:t>Instructions for Use</w:t>
      </w:r>
    </w:p>
    <w:p w14:paraId="03956B38" w14:textId="77777777" w:rsidR="003E4635" w:rsidRPr="00860B14" w:rsidRDefault="003E4635" w:rsidP="003E4635">
      <w:pPr>
        <w:rPr>
          <w:rFonts w:ascii="Segoe UI" w:hAnsi="Segoe UI" w:cs="Segoe UI"/>
        </w:rPr>
      </w:pPr>
    </w:p>
    <w:p w14:paraId="163F0236" w14:textId="77777777" w:rsidR="00A6431A" w:rsidRPr="00860B14" w:rsidRDefault="003E69F7" w:rsidP="001B2592">
      <w:pPr>
        <w:pStyle w:val="ListParagraph"/>
        <w:numPr>
          <w:ilvl w:val="0"/>
          <w:numId w:val="2"/>
        </w:numPr>
        <w:rPr>
          <w:rFonts w:ascii="Segoe UI" w:hAnsi="Segoe UI" w:cs="Segoe UI"/>
        </w:rPr>
      </w:pPr>
      <w:r w:rsidRPr="00860B14">
        <w:rPr>
          <w:rFonts w:ascii="Segoe UI" w:hAnsi="Segoe UI" w:cs="Segoe UI"/>
        </w:rPr>
        <w:t>The</w:t>
      </w:r>
      <w:r w:rsidR="003E4635" w:rsidRPr="00860B14">
        <w:rPr>
          <w:rFonts w:ascii="Segoe UI" w:hAnsi="Segoe UI" w:cs="Segoe UI"/>
        </w:rPr>
        <w:t xml:space="preserve"> form</w:t>
      </w:r>
      <w:r w:rsidR="00F531C9" w:rsidRPr="00860B14">
        <w:rPr>
          <w:rFonts w:ascii="Segoe UI" w:hAnsi="Segoe UI" w:cs="Segoe UI"/>
        </w:rPr>
        <w:t>at</w:t>
      </w:r>
      <w:r w:rsidR="003E4635" w:rsidRPr="00860B14">
        <w:rPr>
          <w:rFonts w:ascii="Segoe UI" w:hAnsi="Segoe UI" w:cs="Segoe UI"/>
        </w:rPr>
        <w:t xml:space="preserve"> </w:t>
      </w:r>
      <w:r w:rsidRPr="00860B14">
        <w:rPr>
          <w:rFonts w:ascii="Segoe UI" w:hAnsi="Segoe UI" w:cs="Segoe UI"/>
        </w:rPr>
        <w:t xml:space="preserve">provided is intended </w:t>
      </w:r>
      <w:r w:rsidR="003E4635" w:rsidRPr="00860B14">
        <w:rPr>
          <w:rFonts w:ascii="Segoe UI" w:hAnsi="Segoe UI" w:cs="Segoe UI"/>
        </w:rPr>
        <w:t xml:space="preserve">to document </w:t>
      </w:r>
      <w:r w:rsidR="00084940" w:rsidRPr="00860B14">
        <w:rPr>
          <w:rFonts w:ascii="Segoe UI" w:hAnsi="Segoe UI" w:cs="Segoe UI"/>
        </w:rPr>
        <w:t>cost/</w:t>
      </w:r>
      <w:r w:rsidR="003E4635" w:rsidRPr="00860B14">
        <w:rPr>
          <w:rFonts w:ascii="Segoe UI" w:hAnsi="Segoe UI" w:cs="Segoe UI"/>
        </w:rPr>
        <w:t xml:space="preserve">price analysis </w:t>
      </w:r>
      <w:r w:rsidR="00A90141" w:rsidRPr="00860B14">
        <w:rPr>
          <w:rFonts w:ascii="Segoe UI" w:hAnsi="Segoe UI" w:cs="Segoe UI"/>
        </w:rPr>
        <w:t xml:space="preserve">and price reasonableness </w:t>
      </w:r>
      <w:r w:rsidR="003E4635" w:rsidRPr="00860B14">
        <w:rPr>
          <w:rFonts w:ascii="Segoe UI" w:hAnsi="Segoe UI" w:cs="Segoe UI"/>
        </w:rPr>
        <w:t xml:space="preserve">for </w:t>
      </w:r>
      <w:r w:rsidR="000B7F5A" w:rsidRPr="00860B14">
        <w:rPr>
          <w:rFonts w:ascii="Segoe UI" w:hAnsi="Segoe UI" w:cs="Segoe UI"/>
        </w:rPr>
        <w:t>procurement of supplies or services</w:t>
      </w:r>
      <w:r w:rsidR="003E4635" w:rsidRPr="00860B14">
        <w:rPr>
          <w:rFonts w:ascii="Segoe UI" w:hAnsi="Segoe UI" w:cs="Segoe UI"/>
        </w:rPr>
        <w:t>.</w:t>
      </w:r>
      <w:r w:rsidRPr="00860B14">
        <w:rPr>
          <w:rFonts w:ascii="Segoe UI" w:hAnsi="Segoe UI" w:cs="Segoe UI"/>
        </w:rPr>
        <w:t xml:space="preserve">  In most instances, “price reasonableness” can be determined based upon comparison with current in-house </w:t>
      </w:r>
      <w:r w:rsidR="000B7F5A" w:rsidRPr="00860B14">
        <w:rPr>
          <w:rFonts w:ascii="Segoe UI" w:hAnsi="Segoe UI" w:cs="Segoe UI"/>
        </w:rPr>
        <w:t xml:space="preserve">bids or </w:t>
      </w:r>
      <w:r w:rsidRPr="00860B14">
        <w:rPr>
          <w:rFonts w:ascii="Segoe UI" w:hAnsi="Segoe UI" w:cs="Segoe UI"/>
        </w:rPr>
        <w:t xml:space="preserve">offers for the same requirement </w:t>
      </w:r>
      <w:r w:rsidR="007E7F54" w:rsidRPr="00860B14">
        <w:rPr>
          <w:rFonts w:ascii="Segoe UI" w:hAnsi="Segoe UI" w:cs="Segoe UI"/>
        </w:rPr>
        <w:t xml:space="preserve">(on the same procurement) </w:t>
      </w:r>
      <w:r w:rsidRPr="00860B14">
        <w:rPr>
          <w:rFonts w:ascii="Segoe UI" w:hAnsi="Segoe UI" w:cs="Segoe UI"/>
        </w:rPr>
        <w:t xml:space="preserve">and/or currently existing contracts for the same or similar </w:t>
      </w:r>
      <w:r w:rsidR="000B7F5A" w:rsidRPr="00860B14">
        <w:rPr>
          <w:rFonts w:ascii="Segoe UI" w:hAnsi="Segoe UI" w:cs="Segoe UI"/>
        </w:rPr>
        <w:t>products or services</w:t>
      </w:r>
      <w:r w:rsidRPr="00860B14">
        <w:rPr>
          <w:rFonts w:ascii="Segoe UI" w:hAnsi="Segoe UI" w:cs="Segoe UI"/>
        </w:rPr>
        <w:t xml:space="preserve">.  In the latter case, take care to provide sufficient documentation to support the case that the proposed awardee’s offered prices on the instant contract are, in fact, </w:t>
      </w:r>
      <w:r w:rsidRPr="00860B14">
        <w:rPr>
          <w:rFonts w:ascii="Segoe UI" w:hAnsi="Segoe UI" w:cs="Segoe UI"/>
          <w:i/>
        </w:rPr>
        <w:t xml:space="preserve">based on </w:t>
      </w:r>
      <w:r w:rsidR="007E7F54" w:rsidRPr="00860B14">
        <w:rPr>
          <w:rFonts w:ascii="Segoe UI" w:hAnsi="Segoe UI" w:cs="Segoe UI"/>
          <w:i/>
        </w:rPr>
        <w:t>prices</w:t>
      </w:r>
      <w:r w:rsidRPr="00860B14">
        <w:rPr>
          <w:rFonts w:ascii="Segoe UI" w:hAnsi="Segoe UI" w:cs="Segoe UI"/>
          <w:i/>
        </w:rPr>
        <w:t xml:space="preserve"> on currently existing contracts wherein such prices have previously been found to be “fair and reasonable.”</w:t>
      </w:r>
      <w:r w:rsidR="009D0541" w:rsidRPr="00860B14">
        <w:rPr>
          <w:rFonts w:ascii="Segoe UI" w:hAnsi="Segoe UI" w:cs="Segoe UI"/>
        </w:rPr>
        <w:t xml:space="preserve">  </w:t>
      </w:r>
      <w:r w:rsidR="000B7F5A" w:rsidRPr="00860B14">
        <w:rPr>
          <w:rFonts w:ascii="Segoe UI" w:hAnsi="Segoe UI" w:cs="Segoe UI"/>
        </w:rPr>
        <w:t>Modify</w:t>
      </w:r>
      <w:r w:rsidR="009D0541" w:rsidRPr="00860B14">
        <w:rPr>
          <w:rFonts w:ascii="Segoe UI" w:hAnsi="Segoe UI" w:cs="Segoe UI"/>
        </w:rPr>
        <w:t xml:space="preserve"> the Summary Matrix as appropriate</w:t>
      </w:r>
      <w:r w:rsidR="000B7F5A" w:rsidRPr="00860B14">
        <w:rPr>
          <w:rFonts w:ascii="Segoe UI" w:hAnsi="Segoe UI" w:cs="Segoe UI"/>
        </w:rPr>
        <w:t xml:space="preserve"> to accommodate additional bidders and/or items</w:t>
      </w:r>
      <w:r w:rsidR="009D0541" w:rsidRPr="00860B14">
        <w:rPr>
          <w:rFonts w:ascii="Segoe UI" w:hAnsi="Segoe UI" w:cs="Segoe UI"/>
        </w:rPr>
        <w:t>.</w:t>
      </w:r>
    </w:p>
    <w:p w14:paraId="0A44944F" w14:textId="77777777" w:rsidR="00A6431A" w:rsidRPr="00860B14" w:rsidRDefault="00A6431A" w:rsidP="003E4635">
      <w:pPr>
        <w:rPr>
          <w:rFonts w:ascii="Segoe UI" w:hAnsi="Segoe UI" w:cs="Segoe UI"/>
        </w:rPr>
      </w:pPr>
    </w:p>
    <w:p w14:paraId="03FA4124" w14:textId="77777777" w:rsidR="00A6431A" w:rsidRPr="00860B14" w:rsidRDefault="00A6431A" w:rsidP="001B2592">
      <w:pPr>
        <w:pStyle w:val="ListParagraph"/>
        <w:numPr>
          <w:ilvl w:val="0"/>
          <w:numId w:val="2"/>
        </w:numPr>
        <w:rPr>
          <w:rFonts w:ascii="Segoe UI" w:hAnsi="Segoe UI" w:cs="Segoe UI"/>
        </w:rPr>
      </w:pPr>
      <w:r w:rsidRPr="00860B14">
        <w:rPr>
          <w:rFonts w:ascii="Segoe UI" w:hAnsi="Segoe UI" w:cs="Segoe UI"/>
        </w:rPr>
        <w:t xml:space="preserve">Refer to the WisDOT </w:t>
      </w:r>
      <w:r w:rsidR="000B7F5A" w:rsidRPr="00860B14">
        <w:rPr>
          <w:rFonts w:ascii="Segoe UI" w:hAnsi="Segoe UI" w:cs="Segoe UI"/>
        </w:rPr>
        <w:t>Invitation for Bid P</w:t>
      </w:r>
      <w:r w:rsidR="00B53A59" w:rsidRPr="00860B14">
        <w:rPr>
          <w:rFonts w:ascii="Segoe UI" w:hAnsi="Segoe UI" w:cs="Segoe UI"/>
        </w:rPr>
        <w:t>rocurement Toolkit, Section 6.18</w:t>
      </w:r>
      <w:r w:rsidRPr="00860B14">
        <w:rPr>
          <w:rFonts w:ascii="Segoe UI" w:hAnsi="Segoe UI" w:cs="Segoe UI"/>
        </w:rPr>
        <w:t>, for guidance relevant to conducting price analysis and documenting price reasonableness.</w:t>
      </w:r>
      <w:r w:rsidR="0031412D" w:rsidRPr="00860B14">
        <w:rPr>
          <w:rFonts w:ascii="Segoe UI" w:hAnsi="Segoe UI" w:cs="Segoe UI"/>
        </w:rPr>
        <w:t xml:space="preserve">  Price analysis must be </w:t>
      </w:r>
      <w:proofErr w:type="gramStart"/>
      <w:r w:rsidR="0031412D" w:rsidRPr="00860B14">
        <w:rPr>
          <w:rFonts w:ascii="Segoe UI" w:hAnsi="Segoe UI" w:cs="Segoe UI"/>
        </w:rPr>
        <w:t>conducted</w:t>
      </w:r>
      <w:proofErr w:type="gramEnd"/>
      <w:r w:rsidR="0031412D" w:rsidRPr="00860B14">
        <w:rPr>
          <w:rFonts w:ascii="Segoe UI" w:hAnsi="Segoe UI" w:cs="Segoe UI"/>
        </w:rPr>
        <w:t xml:space="preserve"> and price reasonableness determined prior to any </w:t>
      </w:r>
      <w:r w:rsidR="00F531C9" w:rsidRPr="00860B14">
        <w:rPr>
          <w:rFonts w:ascii="Segoe UI" w:hAnsi="Segoe UI" w:cs="Segoe UI"/>
        </w:rPr>
        <w:t>contract</w:t>
      </w:r>
      <w:r w:rsidR="0031412D" w:rsidRPr="00860B14">
        <w:rPr>
          <w:rFonts w:ascii="Segoe UI" w:hAnsi="Segoe UI" w:cs="Segoe UI"/>
        </w:rPr>
        <w:t xml:space="preserve"> award.</w:t>
      </w:r>
    </w:p>
    <w:p w14:paraId="32A1BC86" w14:textId="77777777" w:rsidR="001B2592" w:rsidRPr="00860B14" w:rsidRDefault="001B2592" w:rsidP="00A6431A">
      <w:pPr>
        <w:ind w:left="360" w:hanging="360"/>
        <w:rPr>
          <w:rFonts w:ascii="Segoe UI" w:hAnsi="Segoe UI" w:cs="Segoe UI"/>
        </w:rPr>
      </w:pPr>
    </w:p>
    <w:p w14:paraId="01CA2E3C" w14:textId="77777777" w:rsidR="001B2592" w:rsidRPr="00860B14" w:rsidRDefault="001B2592" w:rsidP="001B2592">
      <w:pPr>
        <w:pStyle w:val="ListParagraph"/>
        <w:numPr>
          <w:ilvl w:val="0"/>
          <w:numId w:val="2"/>
        </w:numPr>
        <w:rPr>
          <w:rFonts w:ascii="Segoe UI" w:hAnsi="Segoe UI" w:cs="Segoe UI"/>
        </w:rPr>
      </w:pPr>
      <w:r w:rsidRPr="00860B14">
        <w:rPr>
          <w:rFonts w:ascii="Segoe UI" w:hAnsi="Segoe UI" w:cs="Segoe UI"/>
        </w:rPr>
        <w:t>For a sole source procurement, prepare a cost analysis verifying the proposed cost data, the projections of the data, and the evaluation of the costs and profits.</w:t>
      </w:r>
    </w:p>
    <w:p w14:paraId="445C6733" w14:textId="77777777" w:rsidR="00A6431A" w:rsidRPr="00860B14" w:rsidRDefault="00A6431A" w:rsidP="00A6431A">
      <w:pPr>
        <w:ind w:left="360" w:hanging="360"/>
        <w:rPr>
          <w:rFonts w:ascii="Segoe UI" w:hAnsi="Segoe UI" w:cs="Segoe UI"/>
          <w:b/>
        </w:rPr>
      </w:pPr>
    </w:p>
    <w:p w14:paraId="27EFDA3C" w14:textId="77777777" w:rsidR="00A6431A" w:rsidRPr="00860B14" w:rsidRDefault="00A6431A" w:rsidP="001B2592">
      <w:pPr>
        <w:pStyle w:val="ListParagraph"/>
        <w:numPr>
          <w:ilvl w:val="0"/>
          <w:numId w:val="2"/>
        </w:numPr>
        <w:rPr>
          <w:rFonts w:ascii="Segoe UI" w:hAnsi="Segoe UI" w:cs="Segoe UI"/>
        </w:rPr>
      </w:pPr>
      <w:r w:rsidRPr="00860B14">
        <w:rPr>
          <w:rFonts w:ascii="Segoe UI" w:hAnsi="Segoe UI" w:cs="Segoe UI"/>
        </w:rPr>
        <w:t xml:space="preserve">The analysis must be signed and dated by the individual conducting the analysis and </w:t>
      </w:r>
      <w:r w:rsidR="0031412D" w:rsidRPr="00860B14">
        <w:rPr>
          <w:rFonts w:ascii="Segoe UI" w:hAnsi="Segoe UI" w:cs="Segoe UI"/>
        </w:rPr>
        <w:t>determining</w:t>
      </w:r>
      <w:r w:rsidRPr="00860B14">
        <w:rPr>
          <w:rFonts w:ascii="Segoe UI" w:hAnsi="Segoe UI" w:cs="Segoe UI"/>
        </w:rPr>
        <w:t xml:space="preserve"> the </w:t>
      </w:r>
      <w:r w:rsidR="0031412D" w:rsidRPr="00860B14">
        <w:rPr>
          <w:rFonts w:ascii="Segoe UI" w:hAnsi="Segoe UI" w:cs="Segoe UI"/>
        </w:rPr>
        <w:t>prospective awardee’s</w:t>
      </w:r>
      <w:r w:rsidRPr="00860B14">
        <w:rPr>
          <w:rFonts w:ascii="Segoe UI" w:hAnsi="Segoe UI" w:cs="Segoe UI"/>
        </w:rPr>
        <w:t xml:space="preserve"> price to be “fair and reasonable.”</w:t>
      </w:r>
    </w:p>
    <w:p w14:paraId="3793FDF3" w14:textId="77777777" w:rsidR="0031412D" w:rsidRPr="00860B14" w:rsidRDefault="0031412D" w:rsidP="0031412D">
      <w:pPr>
        <w:ind w:left="360" w:hanging="360"/>
        <w:rPr>
          <w:rFonts w:ascii="Segoe UI" w:hAnsi="Segoe UI" w:cs="Segoe UI"/>
        </w:rPr>
      </w:pPr>
    </w:p>
    <w:p w14:paraId="43821810" w14:textId="77777777" w:rsidR="00EA6DB8" w:rsidRPr="00860B14" w:rsidRDefault="0031412D" w:rsidP="001B2592">
      <w:pPr>
        <w:pStyle w:val="ListParagraph"/>
        <w:numPr>
          <w:ilvl w:val="0"/>
          <w:numId w:val="2"/>
        </w:numPr>
        <w:rPr>
          <w:rFonts w:ascii="Segoe UI" w:hAnsi="Segoe UI" w:cs="Segoe UI"/>
        </w:rPr>
      </w:pPr>
      <w:r w:rsidRPr="00860B14">
        <w:rPr>
          <w:rFonts w:ascii="Segoe UI" w:hAnsi="Segoe UI" w:cs="Segoe UI"/>
        </w:rPr>
        <w:t>The Price Analysis</w:t>
      </w:r>
      <w:r w:rsidR="00A90141" w:rsidRPr="00860B14">
        <w:rPr>
          <w:rFonts w:ascii="Segoe UI" w:hAnsi="Segoe UI" w:cs="Segoe UI"/>
        </w:rPr>
        <w:t xml:space="preserve"> and Price Reasonableness</w:t>
      </w:r>
      <w:r w:rsidRPr="00860B14">
        <w:rPr>
          <w:rFonts w:ascii="Segoe UI" w:hAnsi="Segoe UI" w:cs="Segoe UI"/>
        </w:rPr>
        <w:t xml:space="preserve"> </w:t>
      </w:r>
      <w:r w:rsidR="00F531C9" w:rsidRPr="00860B14">
        <w:rPr>
          <w:rFonts w:ascii="Segoe UI" w:hAnsi="Segoe UI" w:cs="Segoe UI"/>
        </w:rPr>
        <w:t>Determination</w:t>
      </w:r>
      <w:r w:rsidR="008B67FC" w:rsidRPr="00860B14">
        <w:rPr>
          <w:rFonts w:ascii="Segoe UI" w:hAnsi="Segoe UI" w:cs="Segoe UI"/>
        </w:rPr>
        <w:t xml:space="preserve"> </w:t>
      </w:r>
      <w:r w:rsidRPr="00860B14">
        <w:rPr>
          <w:rFonts w:ascii="Segoe UI" w:hAnsi="Segoe UI" w:cs="Segoe UI"/>
        </w:rPr>
        <w:t>and any supporting documentation must be filed in its appropriate place in the Procurement History File.</w:t>
      </w:r>
    </w:p>
    <w:p w14:paraId="70E1EDE8" w14:textId="77777777" w:rsidR="00EA6DB8" w:rsidRPr="00860B14" w:rsidRDefault="00EA6DB8" w:rsidP="0031412D">
      <w:pPr>
        <w:ind w:left="360" w:hanging="360"/>
        <w:rPr>
          <w:rFonts w:ascii="Segoe UI" w:hAnsi="Segoe UI" w:cs="Segoe UI"/>
          <w:sz w:val="20"/>
          <w:szCs w:val="20"/>
        </w:rPr>
      </w:pPr>
    </w:p>
    <w:p w14:paraId="2670E427" w14:textId="77777777" w:rsidR="00300B43" w:rsidRPr="00860B14" w:rsidRDefault="003E4635" w:rsidP="004E70A9">
      <w:pPr>
        <w:ind w:left="360" w:hanging="360"/>
        <w:jc w:val="center"/>
        <w:rPr>
          <w:rFonts w:ascii="Segoe UI" w:hAnsi="Segoe UI" w:cs="Segoe UI"/>
          <w:b/>
          <w:sz w:val="20"/>
          <w:szCs w:val="20"/>
        </w:rPr>
      </w:pPr>
      <w:r w:rsidRPr="00860B14">
        <w:rPr>
          <w:rFonts w:ascii="Segoe UI" w:hAnsi="Segoe UI" w:cs="Segoe UI"/>
          <w:sz w:val="20"/>
          <w:szCs w:val="20"/>
        </w:rPr>
        <w:br w:type="page"/>
      </w:r>
      <w:r w:rsidR="00084940" w:rsidRPr="00860B14">
        <w:rPr>
          <w:rFonts w:ascii="Segoe UI" w:hAnsi="Segoe UI" w:cs="Segoe UI"/>
          <w:b/>
          <w:sz w:val="20"/>
          <w:szCs w:val="20"/>
        </w:rPr>
        <w:lastRenderedPageBreak/>
        <w:t>COST/</w:t>
      </w:r>
      <w:r w:rsidR="00300B43" w:rsidRPr="00860B14">
        <w:rPr>
          <w:rFonts w:ascii="Segoe UI" w:hAnsi="Segoe UI" w:cs="Segoe UI"/>
          <w:b/>
          <w:sz w:val="20"/>
          <w:szCs w:val="20"/>
        </w:rPr>
        <w:t>PRICE ANALYSIS</w:t>
      </w:r>
      <w:r w:rsidR="00C534D2" w:rsidRPr="00860B14">
        <w:rPr>
          <w:rFonts w:ascii="Segoe UI" w:hAnsi="Segoe UI" w:cs="Segoe UI"/>
          <w:b/>
          <w:sz w:val="20"/>
          <w:szCs w:val="20"/>
        </w:rPr>
        <w:t xml:space="preserve"> AND PRICE REASONABLENESS</w:t>
      </w:r>
      <w:r w:rsidR="00FF52A9" w:rsidRPr="00860B14">
        <w:rPr>
          <w:rFonts w:ascii="Segoe UI" w:hAnsi="Segoe UI" w:cs="Segoe UI"/>
          <w:b/>
          <w:sz w:val="20"/>
          <w:szCs w:val="20"/>
        </w:rPr>
        <w:t xml:space="preserve"> DETERMINATION</w:t>
      </w:r>
      <w:bookmarkStart w:id="15" w:name="_Toc208382531"/>
      <w:bookmarkStart w:id="16" w:name="_Toc208382711"/>
      <w:bookmarkStart w:id="17" w:name="_Toc208383040"/>
      <w:bookmarkStart w:id="18" w:name="_Toc208898502"/>
      <w:bookmarkStart w:id="19" w:name="_Toc208898876"/>
    </w:p>
    <w:p w14:paraId="53ED8435" w14:textId="77777777" w:rsidR="00A90141" w:rsidRPr="00860B14" w:rsidRDefault="00A90141" w:rsidP="00A3341A">
      <w:pPr>
        <w:rPr>
          <w:rFonts w:ascii="Segoe UI" w:hAnsi="Segoe UI" w:cs="Segoe UI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97"/>
        <w:gridCol w:w="453"/>
        <w:gridCol w:w="2515"/>
        <w:gridCol w:w="1170"/>
        <w:gridCol w:w="635"/>
        <w:gridCol w:w="3320"/>
      </w:tblGrid>
      <w:tr w:rsidR="00326AB5" w14:paraId="2AF1AF4E" w14:textId="77777777" w:rsidTr="00094240">
        <w:trPr>
          <w:trHeight w:val="629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FA5D8A" w14:textId="2DCBCA3C" w:rsidR="00326AB5" w:rsidRDefault="00326AB5" w:rsidP="00094240">
            <w:pPr>
              <w:rPr>
                <w:rFonts w:ascii="Segoe UI" w:hAnsi="Segoe UI" w:cs="Segoe UI"/>
                <w:sz w:val="20"/>
                <w:szCs w:val="20"/>
              </w:rPr>
            </w:pPr>
            <w:r w:rsidRPr="00326AB5">
              <w:rPr>
                <w:rFonts w:ascii="Segoe UI" w:hAnsi="Segoe UI" w:cs="Segoe UI"/>
                <w:sz w:val="20"/>
                <w:szCs w:val="20"/>
              </w:rPr>
              <w:t>Contract Number</w:t>
            </w:r>
          </w:p>
        </w:tc>
        <w:tc>
          <w:tcPr>
            <w:tcW w:w="29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47E35372" w14:textId="77777777" w:rsidR="00326AB5" w:rsidRDefault="00326AB5" w:rsidP="00094240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8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050DDC" w14:textId="25044368" w:rsidR="00326AB5" w:rsidRDefault="00326AB5" w:rsidP="00094240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Item Description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17F19BC6" w14:textId="77777777" w:rsidR="00326AB5" w:rsidRDefault="00326AB5" w:rsidP="00094240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094240" w14:paraId="72A9EE29" w14:textId="77777777" w:rsidTr="00094240"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F1BE7" w14:textId="75844148" w:rsidR="00094240" w:rsidRDefault="00094240" w:rsidP="00094240">
            <w:pPr>
              <w:rPr>
                <w:rFonts w:ascii="Segoe UI" w:hAnsi="Segoe UI" w:cs="Segoe UI"/>
                <w:sz w:val="20"/>
                <w:szCs w:val="20"/>
              </w:rPr>
            </w:pPr>
            <w:r w:rsidRPr="00326AB5">
              <w:rPr>
                <w:rFonts w:ascii="Segoe UI" w:hAnsi="Segoe UI" w:cs="Segoe UI"/>
                <w:sz w:val="20"/>
                <w:szCs w:val="20"/>
              </w:rPr>
              <w:t>I hereby determine that the prices offered by (supplier name)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4E3E3B38" w14:textId="77777777" w:rsidR="00094240" w:rsidRDefault="00094240" w:rsidP="00094240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9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9A207" w14:textId="7BDE4E79" w:rsidR="00094240" w:rsidRDefault="00094240" w:rsidP="00094240">
            <w:pPr>
              <w:rPr>
                <w:rFonts w:ascii="Segoe UI" w:hAnsi="Segoe UI" w:cs="Segoe UI"/>
                <w:sz w:val="20"/>
                <w:szCs w:val="20"/>
              </w:rPr>
            </w:pPr>
            <w:r w:rsidRPr="00094240">
              <w:rPr>
                <w:rFonts w:ascii="Segoe UI" w:hAnsi="Segoe UI" w:cs="Segoe UI"/>
                <w:sz w:val="20"/>
                <w:szCs w:val="20"/>
              </w:rPr>
              <w:t>for the purchase of these products or services to be fair and reasonable based on the following analysis:</w:t>
            </w:r>
          </w:p>
        </w:tc>
      </w:tr>
      <w:bookmarkEnd w:id="15"/>
      <w:bookmarkEnd w:id="16"/>
      <w:bookmarkEnd w:id="17"/>
      <w:bookmarkEnd w:id="18"/>
      <w:bookmarkEnd w:id="19"/>
    </w:tbl>
    <w:p w14:paraId="0855537A" w14:textId="77777777" w:rsidR="00D971AD" w:rsidRPr="00860B14" w:rsidRDefault="00D971AD" w:rsidP="00A3341A">
      <w:pPr>
        <w:rPr>
          <w:rFonts w:ascii="Segoe UI" w:hAnsi="Segoe UI" w:cs="Segoe UI"/>
          <w:sz w:val="20"/>
          <w:szCs w:val="20"/>
        </w:rPr>
      </w:pPr>
    </w:p>
    <w:p w14:paraId="4C70371A" w14:textId="19ED327B" w:rsidR="00D971AD" w:rsidRDefault="00D971AD" w:rsidP="00A3341A">
      <w:pPr>
        <w:pStyle w:val="Header"/>
        <w:rPr>
          <w:rFonts w:ascii="Segoe UI" w:hAnsi="Segoe UI" w:cs="Segoe UI"/>
          <w:sz w:val="20"/>
          <w:szCs w:val="20"/>
        </w:rPr>
      </w:pPr>
      <w:bookmarkStart w:id="20" w:name="_Toc206560174"/>
      <w:r w:rsidRPr="00860B14">
        <w:rPr>
          <w:rFonts w:ascii="Segoe UI" w:hAnsi="Segoe UI" w:cs="Segoe UI"/>
          <w:b/>
          <w:sz w:val="20"/>
          <w:szCs w:val="20"/>
        </w:rPr>
        <w:t>Check one or more which apply</w:t>
      </w:r>
      <w:r w:rsidRPr="00860B14">
        <w:rPr>
          <w:rFonts w:ascii="Segoe UI" w:hAnsi="Segoe UI" w:cs="Segoe UI"/>
          <w:sz w:val="20"/>
          <w:szCs w:val="20"/>
        </w:rPr>
        <w:t>:</w:t>
      </w:r>
      <w:bookmarkEnd w:id="20"/>
    </w:p>
    <w:p w14:paraId="3BB65DC5" w14:textId="5E38142C" w:rsidR="00860B14" w:rsidRDefault="00860B14" w:rsidP="00A3341A">
      <w:pPr>
        <w:pStyle w:val="Header"/>
        <w:rPr>
          <w:rFonts w:ascii="Segoe UI" w:hAnsi="Segoe UI" w:cs="Segoe UI"/>
          <w:sz w:val="20"/>
          <w:szCs w:val="20"/>
        </w:rPr>
      </w:pPr>
    </w:p>
    <w:p w14:paraId="286AD25F" w14:textId="2515600E" w:rsidR="00860B14" w:rsidRDefault="00860B14" w:rsidP="00A3341A">
      <w:pPr>
        <w:pStyle w:val="Header"/>
        <w:rPr>
          <w:rFonts w:ascii="Segoe UI" w:hAnsi="Segoe UI" w:cs="Segoe UI"/>
          <w:sz w:val="20"/>
          <w:szCs w:val="20"/>
        </w:rPr>
      </w:pPr>
    </w:p>
    <w:tbl>
      <w:tblPr>
        <w:tblStyle w:val="TableGrid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270"/>
        <w:gridCol w:w="9810"/>
      </w:tblGrid>
      <w:tr w:rsidR="00860B14" w14:paraId="79A35EA3" w14:textId="77777777" w:rsidTr="00111E2B">
        <w:trPr>
          <w:trHeight w:val="657"/>
        </w:trPr>
        <w:tc>
          <w:tcPr>
            <w:tcW w:w="895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60BEC3DB" w14:textId="77777777" w:rsidR="00860B14" w:rsidRDefault="00860B14" w:rsidP="00111E2B">
            <w:pPr>
              <w:pStyle w:val="Head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70" w:type="dxa"/>
          </w:tcPr>
          <w:p w14:paraId="116C95CF" w14:textId="77777777" w:rsidR="00860B14" w:rsidRDefault="00860B14" w:rsidP="00A3341A">
            <w:pPr>
              <w:pStyle w:val="Head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810" w:type="dxa"/>
            <w:vAlign w:val="center"/>
          </w:tcPr>
          <w:p w14:paraId="0DBBD33C" w14:textId="41A74CD4" w:rsidR="00860B14" w:rsidRDefault="00860B14" w:rsidP="00111E2B">
            <w:pPr>
              <w:pStyle w:val="Header"/>
              <w:rPr>
                <w:rFonts w:ascii="Segoe UI" w:hAnsi="Segoe UI" w:cs="Segoe UI"/>
                <w:sz w:val="20"/>
                <w:szCs w:val="20"/>
              </w:rPr>
            </w:pPr>
            <w:r w:rsidRPr="00860B14">
              <w:rPr>
                <w:rFonts w:ascii="Segoe UI" w:hAnsi="Segoe UI" w:cs="Segoe UI"/>
                <w:sz w:val="20"/>
                <w:szCs w:val="20"/>
              </w:rPr>
              <w:t xml:space="preserve">Comparison of and based on current offers received for the same or similar services </w:t>
            </w:r>
            <w:r w:rsidRPr="00860B14">
              <w:rPr>
                <w:rFonts w:ascii="Segoe UI" w:hAnsi="Segoe UI" w:cs="Segoe UI"/>
                <w:sz w:val="20"/>
                <w:szCs w:val="20"/>
                <w:highlight w:val="yellow"/>
              </w:rPr>
              <w:t>(complete matrix below).</w:t>
            </w:r>
          </w:p>
        </w:tc>
      </w:tr>
      <w:tr w:rsidR="00860B14" w14:paraId="04A1761B" w14:textId="77777777" w:rsidTr="00111E2B">
        <w:trPr>
          <w:trHeight w:val="1340"/>
        </w:trPr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0B729C1D" w14:textId="77777777" w:rsidR="00860B14" w:rsidRDefault="00860B14" w:rsidP="00111E2B">
            <w:pPr>
              <w:pStyle w:val="Head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6DBB29E" w14:textId="77777777" w:rsidR="00860B14" w:rsidRDefault="00860B14" w:rsidP="00A3341A">
            <w:pPr>
              <w:pStyle w:val="Head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810" w:type="dxa"/>
            <w:vAlign w:val="center"/>
          </w:tcPr>
          <w:p w14:paraId="75602612" w14:textId="3D1B480A" w:rsidR="00860B14" w:rsidRDefault="00860B14" w:rsidP="00111E2B">
            <w:pPr>
              <w:pStyle w:val="Header"/>
              <w:rPr>
                <w:rFonts w:ascii="Segoe UI" w:hAnsi="Segoe UI" w:cs="Segoe UI"/>
                <w:sz w:val="20"/>
                <w:szCs w:val="20"/>
              </w:rPr>
            </w:pPr>
            <w:r w:rsidRPr="00860B14">
              <w:rPr>
                <w:rFonts w:ascii="Segoe UI" w:hAnsi="Segoe UI" w:cs="Segoe UI"/>
                <w:sz w:val="20"/>
                <w:szCs w:val="20"/>
              </w:rPr>
              <w:t xml:space="preserve">Comparison of proposed pricing with pricing from recent purchases for the same or similar services, adjusted by the pertinent Consumer or Producer Price Index or Inflation Rate over the corresponding </w:t>
            </w:r>
            <w:proofErr w:type="gramStart"/>
            <w:r w:rsidRPr="00860B14">
              <w:rPr>
                <w:rFonts w:ascii="Segoe UI" w:hAnsi="Segoe UI" w:cs="Segoe UI"/>
                <w:sz w:val="20"/>
                <w:szCs w:val="20"/>
              </w:rPr>
              <w:t>time period</w:t>
            </w:r>
            <w:proofErr w:type="gramEnd"/>
            <w:r w:rsidRPr="00860B14">
              <w:rPr>
                <w:rFonts w:ascii="Segoe UI" w:hAnsi="Segoe UI" w:cs="Segoe UI"/>
                <w:sz w:val="20"/>
                <w:szCs w:val="20"/>
              </w:rPr>
              <w:t xml:space="preserve">, if appropriate.  This includes the same or similar services found on existing State or municipal contracts </w:t>
            </w:r>
            <w:r w:rsidRPr="00205376">
              <w:rPr>
                <w:rFonts w:ascii="Segoe UI" w:hAnsi="Segoe UI" w:cs="Segoe UI"/>
                <w:sz w:val="20"/>
                <w:szCs w:val="20"/>
                <w:highlight w:val="yellow"/>
              </w:rPr>
              <w:t>(identify contract pricing sources and attach supporting documentation).</w:t>
            </w:r>
          </w:p>
        </w:tc>
      </w:tr>
      <w:tr w:rsidR="00860B14" w14:paraId="7FCFB59E" w14:textId="77777777" w:rsidTr="00111E2B">
        <w:trPr>
          <w:trHeight w:val="1349"/>
        </w:trPr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413C9D22" w14:textId="77777777" w:rsidR="00860B14" w:rsidRDefault="00860B14" w:rsidP="00111E2B">
            <w:pPr>
              <w:pStyle w:val="Head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D650B73" w14:textId="77777777" w:rsidR="00860B14" w:rsidRDefault="00860B14" w:rsidP="00A3341A">
            <w:pPr>
              <w:pStyle w:val="Head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810" w:type="dxa"/>
            <w:vAlign w:val="center"/>
          </w:tcPr>
          <w:p w14:paraId="38751C69" w14:textId="28A4B96F" w:rsidR="00860B14" w:rsidRDefault="00860B14" w:rsidP="00111E2B">
            <w:pPr>
              <w:pStyle w:val="Header"/>
              <w:rPr>
                <w:rFonts w:ascii="Segoe UI" w:hAnsi="Segoe UI" w:cs="Segoe UI"/>
                <w:sz w:val="20"/>
                <w:szCs w:val="20"/>
              </w:rPr>
            </w:pPr>
            <w:r w:rsidRPr="00860B14">
              <w:rPr>
                <w:rFonts w:ascii="Segoe UI" w:hAnsi="Segoe UI" w:cs="Segoe UI"/>
                <w:sz w:val="20"/>
                <w:szCs w:val="20"/>
              </w:rPr>
              <w:t xml:space="preserve">Comparison of proposed pricing with pricing from recent purchases for the same or similar services, adjusted by the pertinent Consumer or Producer Price Index or Inflation Rate over the corresponding </w:t>
            </w:r>
            <w:proofErr w:type="gramStart"/>
            <w:r w:rsidRPr="00860B14">
              <w:rPr>
                <w:rFonts w:ascii="Segoe UI" w:hAnsi="Segoe UI" w:cs="Segoe UI"/>
                <w:sz w:val="20"/>
                <w:szCs w:val="20"/>
              </w:rPr>
              <w:t>time period</w:t>
            </w:r>
            <w:proofErr w:type="gramEnd"/>
            <w:r w:rsidRPr="00860B14">
              <w:rPr>
                <w:rFonts w:ascii="Segoe UI" w:hAnsi="Segoe UI" w:cs="Segoe UI"/>
                <w:sz w:val="20"/>
                <w:szCs w:val="20"/>
              </w:rPr>
              <w:t xml:space="preserve">, if appropriate.  This includes the same or similar services found on existing State or municipal contracts </w:t>
            </w:r>
            <w:r w:rsidRPr="00860B14">
              <w:rPr>
                <w:rFonts w:ascii="Segoe UI" w:hAnsi="Segoe UI" w:cs="Segoe UI"/>
                <w:sz w:val="20"/>
                <w:szCs w:val="20"/>
                <w:highlight w:val="yellow"/>
              </w:rPr>
              <w:t>(identify contract pricing sources and attach supporting documentation).</w:t>
            </w:r>
          </w:p>
        </w:tc>
      </w:tr>
      <w:tr w:rsidR="00860B14" w14:paraId="1619AB71" w14:textId="77777777" w:rsidTr="00111E2B">
        <w:trPr>
          <w:trHeight w:val="1151"/>
        </w:trPr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5E77678E" w14:textId="77777777" w:rsidR="00860B14" w:rsidRDefault="00860B14" w:rsidP="00111E2B">
            <w:pPr>
              <w:pStyle w:val="Head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5CCA7DA" w14:textId="77777777" w:rsidR="00860B14" w:rsidRDefault="00860B14" w:rsidP="00A3341A">
            <w:pPr>
              <w:pStyle w:val="Head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810" w:type="dxa"/>
            <w:vAlign w:val="center"/>
          </w:tcPr>
          <w:p w14:paraId="375013F0" w14:textId="72718A00" w:rsidR="00860B14" w:rsidRDefault="00860B14" w:rsidP="00111E2B">
            <w:pPr>
              <w:pStyle w:val="Header"/>
              <w:rPr>
                <w:rFonts w:ascii="Segoe UI" w:hAnsi="Segoe UI" w:cs="Segoe UI"/>
                <w:sz w:val="20"/>
                <w:szCs w:val="20"/>
              </w:rPr>
            </w:pPr>
            <w:r w:rsidRPr="00860B14">
              <w:rPr>
                <w:rFonts w:ascii="Segoe UI" w:hAnsi="Segoe UI" w:cs="Segoe UI"/>
                <w:sz w:val="20"/>
                <w:szCs w:val="20"/>
              </w:rPr>
              <w:t xml:space="preserve">Comparison of price components against current industry standards, such as labor rates, dollars per pound, dollars per square foot, etc., to justify the price reasonableness of the whole </w:t>
            </w:r>
            <w:r w:rsidRPr="00205376">
              <w:rPr>
                <w:rFonts w:ascii="Segoe UI" w:hAnsi="Segoe UI" w:cs="Segoe UI"/>
                <w:sz w:val="20"/>
                <w:szCs w:val="20"/>
                <w:highlight w:val="yellow"/>
              </w:rPr>
              <w:t>(attach the analysis which supports the conclusions drawn).</w:t>
            </w:r>
          </w:p>
        </w:tc>
      </w:tr>
      <w:tr w:rsidR="00860B14" w14:paraId="5733E74A" w14:textId="77777777" w:rsidTr="00111E2B">
        <w:trPr>
          <w:trHeight w:val="1349"/>
        </w:trPr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71D2CBF0" w14:textId="77777777" w:rsidR="00860B14" w:rsidRDefault="00860B14" w:rsidP="00111E2B">
            <w:pPr>
              <w:pStyle w:val="Head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EE6B7BD" w14:textId="77777777" w:rsidR="00860B14" w:rsidRDefault="00860B14" w:rsidP="00A3341A">
            <w:pPr>
              <w:pStyle w:val="Head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810" w:type="dxa"/>
            <w:vAlign w:val="center"/>
          </w:tcPr>
          <w:p w14:paraId="3423A9C0" w14:textId="69D0053C" w:rsidR="00860B14" w:rsidRDefault="00860B14" w:rsidP="00111E2B">
            <w:pPr>
              <w:pStyle w:val="Header"/>
              <w:rPr>
                <w:rFonts w:ascii="Segoe UI" w:hAnsi="Segoe UI" w:cs="Segoe UI"/>
                <w:sz w:val="20"/>
                <w:szCs w:val="20"/>
              </w:rPr>
            </w:pPr>
            <w:r w:rsidRPr="00860B14">
              <w:rPr>
                <w:rFonts w:ascii="Segoe UI" w:hAnsi="Segoe UI" w:cs="Segoe UI"/>
                <w:sz w:val="20"/>
                <w:szCs w:val="20"/>
              </w:rPr>
              <w:t xml:space="preserve">Comparison with published catalog prices or price lists, commercially advertised sales prices, or prices obtained through other market research </w:t>
            </w:r>
            <w:r w:rsidRPr="00860B14">
              <w:rPr>
                <w:rFonts w:ascii="Segoe UI" w:hAnsi="Segoe UI" w:cs="Segoe UI"/>
                <w:sz w:val="20"/>
                <w:szCs w:val="20"/>
                <w:highlight w:val="yellow"/>
              </w:rPr>
              <w:t>(e.g., Internet-based, trade journals, etc.) for the same or similar item commercially available from competing suppliers (complete the matrix below and attach supporting quotes, catalog pages, price lists, advertisements, etc.).</w:t>
            </w:r>
            <w:r w:rsidRPr="00860B14"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</w:tc>
      </w:tr>
      <w:tr w:rsidR="00860B14" w14:paraId="26619D71" w14:textId="77777777" w:rsidTr="00111E2B">
        <w:trPr>
          <w:trHeight w:val="971"/>
        </w:trPr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7D3CF917" w14:textId="77777777" w:rsidR="00860B14" w:rsidRDefault="00860B14" w:rsidP="00111E2B">
            <w:pPr>
              <w:pStyle w:val="Head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72CE72F" w14:textId="77777777" w:rsidR="00860B14" w:rsidRDefault="00860B14" w:rsidP="00A3341A">
            <w:pPr>
              <w:pStyle w:val="Head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810" w:type="dxa"/>
            <w:vAlign w:val="center"/>
          </w:tcPr>
          <w:p w14:paraId="00ADCB6C" w14:textId="5EF6A4B5" w:rsidR="00860B14" w:rsidRDefault="00860B14" w:rsidP="00111E2B">
            <w:pPr>
              <w:pStyle w:val="Header"/>
              <w:rPr>
                <w:rFonts w:ascii="Segoe UI" w:hAnsi="Segoe UI" w:cs="Segoe UI"/>
                <w:sz w:val="20"/>
                <w:szCs w:val="20"/>
              </w:rPr>
            </w:pPr>
            <w:r w:rsidRPr="00860B14">
              <w:rPr>
                <w:rFonts w:ascii="Segoe UI" w:hAnsi="Segoe UI" w:cs="Segoe UI"/>
                <w:sz w:val="20"/>
                <w:szCs w:val="20"/>
              </w:rPr>
              <w:t>Comparison of proposed pricing with an in-house independent cost estimate for the same or similar item (</w:t>
            </w:r>
            <w:r w:rsidRPr="00205376">
              <w:rPr>
                <w:rFonts w:ascii="Segoe UI" w:hAnsi="Segoe UI" w:cs="Segoe UI"/>
                <w:sz w:val="20"/>
                <w:szCs w:val="20"/>
                <w:highlight w:val="yellow"/>
              </w:rPr>
              <w:t>complete the matrix below, attach the signed in-house estimate, and explain factors influencing any differences found).</w:t>
            </w:r>
          </w:p>
        </w:tc>
      </w:tr>
      <w:tr w:rsidR="00860B14" w14:paraId="05421879" w14:textId="77777777" w:rsidTr="00111E2B">
        <w:trPr>
          <w:trHeight w:val="539"/>
        </w:trPr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09E1BC2A" w14:textId="77777777" w:rsidR="00860B14" w:rsidRDefault="00860B14" w:rsidP="00111E2B">
            <w:pPr>
              <w:pStyle w:val="Head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3FC5A82" w14:textId="77777777" w:rsidR="00860B14" w:rsidRDefault="00860B14" w:rsidP="00A3341A">
            <w:pPr>
              <w:pStyle w:val="Head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810" w:type="dxa"/>
            <w:vAlign w:val="center"/>
          </w:tcPr>
          <w:p w14:paraId="7328F4BE" w14:textId="64F71495" w:rsidR="00860B14" w:rsidRDefault="00860B14" w:rsidP="00111E2B">
            <w:pPr>
              <w:pStyle w:val="Header"/>
              <w:rPr>
                <w:rFonts w:ascii="Segoe UI" w:hAnsi="Segoe UI" w:cs="Segoe UI"/>
                <w:sz w:val="20"/>
                <w:szCs w:val="20"/>
              </w:rPr>
            </w:pPr>
            <w:r w:rsidRPr="00860B14">
              <w:rPr>
                <w:rFonts w:ascii="Segoe UI" w:hAnsi="Segoe UI" w:cs="Segoe UI"/>
                <w:sz w:val="20"/>
                <w:szCs w:val="20"/>
              </w:rPr>
              <w:t xml:space="preserve">The quoted price is from a regulated utility </w:t>
            </w:r>
            <w:r w:rsidRPr="00860B14">
              <w:rPr>
                <w:rFonts w:ascii="Segoe UI" w:hAnsi="Segoe UI" w:cs="Segoe UI"/>
                <w:sz w:val="20"/>
                <w:szCs w:val="20"/>
                <w:highlight w:val="yellow"/>
              </w:rPr>
              <w:t>(identify the utility in the “Comments” section below).</w:t>
            </w:r>
          </w:p>
        </w:tc>
      </w:tr>
      <w:tr w:rsidR="00860B14" w14:paraId="56113D38" w14:textId="77777777" w:rsidTr="00111E2B"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53B183FE" w14:textId="77777777" w:rsidR="00860B14" w:rsidRDefault="00860B14" w:rsidP="00111E2B">
            <w:pPr>
              <w:pStyle w:val="Head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70" w:type="dxa"/>
          </w:tcPr>
          <w:p w14:paraId="5C217D4A" w14:textId="77777777" w:rsidR="00860B14" w:rsidRDefault="00860B14" w:rsidP="00A3341A">
            <w:pPr>
              <w:pStyle w:val="Head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810" w:type="dxa"/>
            <w:vAlign w:val="center"/>
          </w:tcPr>
          <w:p w14:paraId="0BD06DCE" w14:textId="5680415D" w:rsidR="00860B14" w:rsidRDefault="00860B14" w:rsidP="00111E2B">
            <w:pPr>
              <w:pStyle w:val="Header"/>
              <w:rPr>
                <w:rFonts w:ascii="Segoe UI" w:hAnsi="Segoe UI" w:cs="Segoe UI"/>
                <w:sz w:val="20"/>
                <w:szCs w:val="20"/>
              </w:rPr>
            </w:pPr>
            <w:r w:rsidRPr="00860B14">
              <w:rPr>
                <w:rFonts w:ascii="Segoe UI" w:hAnsi="Segoe UI" w:cs="Segoe UI"/>
                <w:sz w:val="20"/>
                <w:szCs w:val="20"/>
              </w:rPr>
              <w:t>Other (e.g., verifiable sales information for the same or similar items sold to the supplier’s other customers (</w:t>
            </w:r>
            <w:r w:rsidRPr="00860B14">
              <w:rPr>
                <w:rFonts w:ascii="Segoe UI" w:hAnsi="Segoe UI" w:cs="Segoe UI"/>
                <w:sz w:val="20"/>
                <w:szCs w:val="20"/>
                <w:highlight w:val="yellow"/>
              </w:rPr>
              <w:t>discuss in the “Comments” section below and attach supplier’s sales information).</w:t>
            </w:r>
          </w:p>
        </w:tc>
      </w:tr>
    </w:tbl>
    <w:p w14:paraId="4012AEE3" w14:textId="77777777" w:rsidR="00860B14" w:rsidRPr="00860B14" w:rsidRDefault="00860B14" w:rsidP="00A3341A">
      <w:pPr>
        <w:pStyle w:val="Header"/>
        <w:rPr>
          <w:rFonts w:ascii="Segoe UI" w:hAnsi="Segoe UI" w:cs="Segoe UI"/>
          <w:sz w:val="20"/>
          <w:szCs w:val="20"/>
        </w:rPr>
      </w:pPr>
    </w:p>
    <w:p w14:paraId="07FEBABD" w14:textId="77777777" w:rsidR="00D971AD" w:rsidRPr="00860B14" w:rsidRDefault="00D971AD" w:rsidP="00A3341A">
      <w:pPr>
        <w:rPr>
          <w:rFonts w:ascii="Segoe UI" w:hAnsi="Segoe UI" w:cs="Segoe UI"/>
          <w:b/>
          <w:sz w:val="20"/>
          <w:szCs w:val="20"/>
          <w:u w:val="single"/>
        </w:rPr>
      </w:pPr>
    </w:p>
    <w:p w14:paraId="306E766C" w14:textId="77777777" w:rsidR="001D2831" w:rsidRPr="00860B14" w:rsidRDefault="001D2831" w:rsidP="00A3341A">
      <w:pPr>
        <w:ind w:left="720" w:hanging="720"/>
        <w:rPr>
          <w:rFonts w:ascii="Segoe UI" w:hAnsi="Segoe UI" w:cs="Segoe UI"/>
          <w:sz w:val="20"/>
          <w:szCs w:val="20"/>
        </w:rPr>
      </w:pPr>
    </w:p>
    <w:p w14:paraId="18C1E221" w14:textId="135DDD0B" w:rsidR="001D2831" w:rsidRDefault="001D2831" w:rsidP="00A36745">
      <w:pPr>
        <w:rPr>
          <w:rFonts w:ascii="Segoe UI" w:hAnsi="Segoe UI" w:cs="Segoe UI"/>
          <w:sz w:val="20"/>
          <w:szCs w:val="20"/>
        </w:rPr>
      </w:pPr>
    </w:p>
    <w:p w14:paraId="12F5B92E" w14:textId="77CDC671" w:rsidR="00A36745" w:rsidRDefault="00A36745" w:rsidP="00A36745">
      <w:pPr>
        <w:rPr>
          <w:rFonts w:ascii="Segoe UI" w:hAnsi="Segoe UI" w:cs="Segoe UI"/>
          <w:sz w:val="20"/>
          <w:szCs w:val="20"/>
        </w:rPr>
      </w:pPr>
    </w:p>
    <w:p w14:paraId="2C42C7C0" w14:textId="18F5DD68" w:rsidR="00A36745" w:rsidRDefault="00A36745" w:rsidP="00A36745">
      <w:pPr>
        <w:rPr>
          <w:rFonts w:ascii="Segoe UI" w:hAnsi="Segoe UI" w:cs="Segoe UI"/>
          <w:sz w:val="20"/>
          <w:szCs w:val="20"/>
        </w:rPr>
      </w:pPr>
    </w:p>
    <w:p w14:paraId="2B3B8B4A" w14:textId="265B6BAD" w:rsidR="00A36745" w:rsidRDefault="00A36745" w:rsidP="00A36745">
      <w:pPr>
        <w:rPr>
          <w:rFonts w:ascii="Segoe UI" w:hAnsi="Segoe UI" w:cs="Segoe UI"/>
          <w:sz w:val="20"/>
          <w:szCs w:val="20"/>
        </w:rPr>
      </w:pPr>
    </w:p>
    <w:p w14:paraId="1C3EA4DD" w14:textId="77777777" w:rsidR="00A36745" w:rsidRPr="00860B14" w:rsidRDefault="00A36745" w:rsidP="00A36745">
      <w:pPr>
        <w:rPr>
          <w:rFonts w:ascii="Segoe UI" w:hAnsi="Segoe UI" w:cs="Segoe UI"/>
          <w:sz w:val="20"/>
          <w:szCs w:val="20"/>
        </w:rPr>
      </w:pPr>
    </w:p>
    <w:p w14:paraId="610CDE1C" w14:textId="77777777" w:rsidR="001D2831" w:rsidRPr="00860B14" w:rsidRDefault="001D2831" w:rsidP="00A3341A">
      <w:pPr>
        <w:ind w:left="720" w:hanging="720"/>
        <w:rPr>
          <w:rFonts w:ascii="Segoe UI" w:hAnsi="Segoe UI" w:cs="Segoe UI"/>
          <w:sz w:val="20"/>
          <w:szCs w:val="20"/>
        </w:rPr>
      </w:pPr>
    </w:p>
    <w:p w14:paraId="45B1B502" w14:textId="77777777" w:rsidR="00300B43" w:rsidRPr="00A36745" w:rsidRDefault="00300B43" w:rsidP="00300B43">
      <w:pPr>
        <w:spacing w:line="276" w:lineRule="auto"/>
        <w:rPr>
          <w:rFonts w:ascii="Segoe UI" w:hAnsi="Segoe UI" w:cs="Segoe UI"/>
          <w:b/>
          <w:bCs/>
          <w:sz w:val="20"/>
          <w:szCs w:val="20"/>
        </w:rPr>
      </w:pPr>
      <w:bookmarkStart w:id="21" w:name="_Toc208382532"/>
      <w:bookmarkStart w:id="22" w:name="_Toc208382712"/>
      <w:bookmarkStart w:id="23" w:name="_Toc208383041"/>
      <w:bookmarkStart w:id="24" w:name="_Toc208898503"/>
      <w:bookmarkStart w:id="25" w:name="_Toc208898877"/>
      <w:r w:rsidRPr="00A36745">
        <w:rPr>
          <w:rFonts w:ascii="Segoe UI" w:hAnsi="Segoe UI" w:cs="Segoe UI"/>
          <w:b/>
          <w:bCs/>
          <w:sz w:val="22"/>
          <w:szCs w:val="22"/>
        </w:rPr>
        <w:lastRenderedPageBreak/>
        <w:t>SUMMARY MATRIX</w:t>
      </w:r>
      <w:bookmarkEnd w:id="21"/>
      <w:bookmarkEnd w:id="22"/>
      <w:bookmarkEnd w:id="23"/>
      <w:bookmarkEnd w:id="24"/>
      <w:bookmarkEnd w:id="25"/>
      <w:r w:rsidRPr="00A36745">
        <w:rPr>
          <w:rFonts w:ascii="Segoe UI" w:hAnsi="Segoe UI" w:cs="Segoe UI"/>
          <w:b/>
          <w:bCs/>
          <w:sz w:val="20"/>
          <w:szCs w:val="20"/>
        </w:rPr>
        <w:br/>
      </w:r>
    </w:p>
    <w:tbl>
      <w:tblPr>
        <w:tblW w:w="10741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1"/>
        <w:gridCol w:w="2070"/>
        <w:gridCol w:w="1530"/>
        <w:gridCol w:w="1710"/>
        <w:gridCol w:w="3060"/>
      </w:tblGrid>
      <w:tr w:rsidR="00A36745" w:rsidRPr="00860B14" w14:paraId="3F90082C" w14:textId="77777777" w:rsidTr="00A36745">
        <w:trPr>
          <w:trHeight w:val="359"/>
        </w:trPr>
        <w:tc>
          <w:tcPr>
            <w:tcW w:w="2371" w:type="dxa"/>
            <w:tcBorders>
              <w:top w:val="nil"/>
              <w:left w:val="nil"/>
              <w:right w:val="nil"/>
            </w:tcBorders>
            <w:vAlign w:val="center"/>
          </w:tcPr>
          <w:p w14:paraId="4D79E997" w14:textId="77777777" w:rsidR="00A36745" w:rsidRPr="00860B14" w:rsidRDefault="00A36745" w:rsidP="00A36745">
            <w:pPr>
              <w:tabs>
                <w:tab w:val="left" w:pos="940"/>
              </w:tabs>
              <w:spacing w:after="100" w:line="276" w:lineRule="auto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60B14">
              <w:rPr>
                <w:rFonts w:ascii="Segoe UI" w:hAnsi="Segoe UI" w:cs="Segoe UI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center"/>
          </w:tcPr>
          <w:p w14:paraId="661D95C4" w14:textId="7CF735A9" w:rsidR="00A36745" w:rsidRPr="00860B14" w:rsidRDefault="00A36745" w:rsidP="00A36745">
            <w:pPr>
              <w:spacing w:after="100" w:line="276" w:lineRule="auto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60B14">
              <w:rPr>
                <w:rFonts w:ascii="Segoe UI" w:hAnsi="Segoe UI" w:cs="Segoe UI"/>
                <w:b/>
                <w:bCs/>
                <w:sz w:val="20"/>
                <w:szCs w:val="20"/>
              </w:rPr>
              <w:t>Av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g.</w:t>
            </w:r>
            <w:r w:rsidRPr="00860B14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Market Price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center"/>
          </w:tcPr>
          <w:p w14:paraId="18077EE9" w14:textId="77777777" w:rsidR="00A36745" w:rsidRPr="00860B14" w:rsidRDefault="00A36745" w:rsidP="00A36745">
            <w:pPr>
              <w:spacing w:after="100" w:line="276" w:lineRule="auto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60B14">
              <w:rPr>
                <w:rFonts w:ascii="Segoe UI" w:hAnsi="Segoe UI" w:cs="Segoe UI"/>
                <w:b/>
                <w:bCs/>
                <w:sz w:val="20"/>
                <w:szCs w:val="20"/>
              </w:rPr>
              <w:t>Offeror A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center"/>
          </w:tcPr>
          <w:p w14:paraId="729C6A09" w14:textId="64AB7245" w:rsidR="00A36745" w:rsidRPr="00860B14" w:rsidRDefault="00A36745" w:rsidP="00A36745">
            <w:pPr>
              <w:spacing w:after="100" w:line="276" w:lineRule="auto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60B14">
              <w:rPr>
                <w:rFonts w:ascii="Segoe UI" w:hAnsi="Segoe UI" w:cs="Segoe UI"/>
                <w:b/>
                <w:bCs/>
                <w:sz w:val="20"/>
                <w:szCs w:val="20"/>
              </w:rPr>
              <w:t>Offeror B</w:t>
            </w:r>
          </w:p>
        </w:tc>
        <w:tc>
          <w:tcPr>
            <w:tcW w:w="3060" w:type="dxa"/>
            <w:tcBorders>
              <w:top w:val="nil"/>
              <w:left w:val="nil"/>
              <w:right w:val="nil"/>
            </w:tcBorders>
            <w:vAlign w:val="center"/>
          </w:tcPr>
          <w:p w14:paraId="759CE0B7" w14:textId="00BC569F" w:rsidR="00A36745" w:rsidRPr="00860B14" w:rsidRDefault="00A36745" w:rsidP="00A36745">
            <w:pPr>
              <w:spacing w:after="100" w:line="276" w:lineRule="auto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60B14">
              <w:rPr>
                <w:rFonts w:ascii="Segoe UI" w:hAnsi="Segoe UI" w:cs="Segoe UI"/>
                <w:b/>
                <w:bCs/>
                <w:sz w:val="20"/>
                <w:szCs w:val="20"/>
              </w:rPr>
              <w:t>In-House Estimate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(ICE)</w:t>
            </w:r>
          </w:p>
        </w:tc>
      </w:tr>
      <w:tr w:rsidR="00A36745" w:rsidRPr="00860B14" w14:paraId="44DAAB77" w14:textId="77777777" w:rsidTr="00A36745">
        <w:trPr>
          <w:trHeight w:val="917"/>
        </w:trPr>
        <w:tc>
          <w:tcPr>
            <w:tcW w:w="2371" w:type="dxa"/>
            <w:shd w:val="clear" w:color="auto" w:fill="FDE9D9" w:themeFill="accent6" w:themeFillTint="33"/>
            <w:vAlign w:val="center"/>
          </w:tcPr>
          <w:p w14:paraId="139644EC" w14:textId="77777777" w:rsidR="00A36745" w:rsidRPr="00860B14" w:rsidRDefault="00A36745" w:rsidP="00A36745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FDE9D9" w:themeFill="accent6" w:themeFillTint="33"/>
            <w:vAlign w:val="center"/>
          </w:tcPr>
          <w:p w14:paraId="2BE1730C" w14:textId="194B2B3E" w:rsidR="00A36745" w:rsidRPr="00860B14" w:rsidRDefault="00A36745" w:rsidP="00A36745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$</w:t>
            </w:r>
          </w:p>
        </w:tc>
        <w:tc>
          <w:tcPr>
            <w:tcW w:w="1530" w:type="dxa"/>
            <w:shd w:val="clear" w:color="auto" w:fill="FDE9D9" w:themeFill="accent6" w:themeFillTint="33"/>
            <w:vAlign w:val="center"/>
          </w:tcPr>
          <w:p w14:paraId="03076C27" w14:textId="73C6B3A0" w:rsidR="00A36745" w:rsidRPr="00860B14" w:rsidRDefault="00A36745" w:rsidP="00A36745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$</w:t>
            </w:r>
          </w:p>
        </w:tc>
        <w:tc>
          <w:tcPr>
            <w:tcW w:w="1710" w:type="dxa"/>
            <w:shd w:val="clear" w:color="auto" w:fill="FDE9D9" w:themeFill="accent6" w:themeFillTint="33"/>
            <w:vAlign w:val="center"/>
          </w:tcPr>
          <w:p w14:paraId="4ECCD102" w14:textId="0EBCE9D7" w:rsidR="00A36745" w:rsidRPr="00860B14" w:rsidRDefault="00A36745" w:rsidP="00A36745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$</w:t>
            </w:r>
          </w:p>
        </w:tc>
        <w:tc>
          <w:tcPr>
            <w:tcW w:w="3060" w:type="dxa"/>
            <w:shd w:val="clear" w:color="auto" w:fill="FDE9D9" w:themeFill="accent6" w:themeFillTint="33"/>
            <w:vAlign w:val="center"/>
          </w:tcPr>
          <w:p w14:paraId="227B2674" w14:textId="00638D24" w:rsidR="00A36745" w:rsidRPr="00860B14" w:rsidRDefault="00A36745" w:rsidP="00A36745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$</w:t>
            </w:r>
          </w:p>
        </w:tc>
      </w:tr>
    </w:tbl>
    <w:p w14:paraId="13F0D4F7" w14:textId="77777777" w:rsidR="00AC0058" w:rsidRPr="00860B14" w:rsidRDefault="00AC0058" w:rsidP="00AC0058">
      <w:pPr>
        <w:rPr>
          <w:rFonts w:ascii="Segoe UI" w:hAnsi="Segoe UI" w:cs="Segoe UI"/>
          <w:sz w:val="20"/>
          <w:szCs w:val="20"/>
        </w:rPr>
      </w:pPr>
    </w:p>
    <w:p w14:paraId="1926CE51" w14:textId="71B2FA20" w:rsidR="00AC0058" w:rsidRPr="00515177" w:rsidRDefault="00515177" w:rsidP="00AC0058">
      <w:pPr>
        <w:rPr>
          <w:rFonts w:ascii="Segoe UI" w:hAnsi="Segoe UI" w:cs="Segoe UI"/>
          <w:b/>
          <w:bCs/>
          <w:sz w:val="22"/>
          <w:szCs w:val="22"/>
        </w:rPr>
      </w:pPr>
      <w:r w:rsidRPr="00515177">
        <w:rPr>
          <w:rFonts w:ascii="Segoe UI" w:hAnsi="Segoe UI" w:cs="Segoe UI"/>
          <w:b/>
          <w:bCs/>
          <w:sz w:val="22"/>
          <w:szCs w:val="22"/>
        </w:rPr>
        <w:t>REASON FOR SELECTION</w:t>
      </w:r>
      <w:r>
        <w:rPr>
          <w:rFonts w:ascii="Segoe UI" w:hAnsi="Segoe UI" w:cs="Segoe UI"/>
          <w:b/>
          <w:bCs/>
          <w:sz w:val="22"/>
          <w:szCs w:val="22"/>
        </w:rPr>
        <w:t xml:space="preserve"> AND PRICE REASONABLENESS</w:t>
      </w:r>
    </w:p>
    <w:tbl>
      <w:tblPr>
        <w:tblW w:w="10890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90"/>
      </w:tblGrid>
      <w:tr w:rsidR="00AC0058" w:rsidRPr="00860B14" w14:paraId="3B22249B" w14:textId="77777777" w:rsidTr="00111E2B">
        <w:trPr>
          <w:trHeight w:val="513"/>
        </w:trPr>
        <w:tc>
          <w:tcPr>
            <w:tcW w:w="10890" w:type="dxa"/>
            <w:shd w:val="clear" w:color="auto" w:fill="FDE9D9" w:themeFill="accent6" w:themeFillTint="33"/>
            <w:vAlign w:val="center"/>
          </w:tcPr>
          <w:p w14:paraId="00C5B0F4" w14:textId="77777777" w:rsidR="00AC0058" w:rsidRPr="00860B14" w:rsidRDefault="00AC0058" w:rsidP="00111E2B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AC0058" w:rsidRPr="00860B14" w14:paraId="519C0A86" w14:textId="77777777" w:rsidTr="00111E2B">
        <w:trPr>
          <w:trHeight w:val="431"/>
        </w:trPr>
        <w:tc>
          <w:tcPr>
            <w:tcW w:w="10890" w:type="dxa"/>
            <w:shd w:val="clear" w:color="auto" w:fill="FDE9D9" w:themeFill="accent6" w:themeFillTint="33"/>
            <w:vAlign w:val="center"/>
          </w:tcPr>
          <w:p w14:paraId="27E32F58" w14:textId="77777777" w:rsidR="00AC0058" w:rsidRPr="00860B14" w:rsidRDefault="00AC0058" w:rsidP="00111E2B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AC0058" w:rsidRPr="00860B14" w14:paraId="19001115" w14:textId="77777777" w:rsidTr="00111E2B">
        <w:trPr>
          <w:trHeight w:val="539"/>
        </w:trPr>
        <w:tc>
          <w:tcPr>
            <w:tcW w:w="10890" w:type="dxa"/>
            <w:shd w:val="clear" w:color="auto" w:fill="FDE9D9" w:themeFill="accent6" w:themeFillTint="33"/>
            <w:vAlign w:val="center"/>
          </w:tcPr>
          <w:p w14:paraId="6A4CA26D" w14:textId="77777777" w:rsidR="00AC0058" w:rsidRPr="00860B14" w:rsidRDefault="00AC0058" w:rsidP="00111E2B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AC0058" w:rsidRPr="00860B14" w14:paraId="2871D6A9" w14:textId="77777777" w:rsidTr="00515177">
        <w:trPr>
          <w:trHeight w:val="303"/>
        </w:trPr>
        <w:tc>
          <w:tcPr>
            <w:tcW w:w="10890" w:type="dxa"/>
          </w:tcPr>
          <w:p w14:paraId="329C122B" w14:textId="77777777" w:rsidR="00AC0058" w:rsidRPr="00860B14" w:rsidRDefault="00AC0058" w:rsidP="001E3D86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3244DF79" w14:textId="27538C02" w:rsidR="00AC0058" w:rsidRPr="00111E2B" w:rsidRDefault="00111E2B" w:rsidP="000021B2">
      <w:pPr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I verify that s</w:t>
      </w:r>
      <w:r w:rsidR="000021B2" w:rsidRPr="00111E2B">
        <w:rPr>
          <w:rFonts w:ascii="Segoe UI" w:hAnsi="Segoe UI" w:cs="Segoe UI"/>
          <w:b/>
          <w:bCs/>
          <w:sz w:val="20"/>
          <w:szCs w:val="20"/>
        </w:rPr>
        <w:t xml:space="preserve">upporting documents are attached.  </w:t>
      </w:r>
      <w:r w:rsidR="00001AC1" w:rsidRPr="00111E2B">
        <w:rPr>
          <w:rFonts w:ascii="Segoe UI" w:hAnsi="Segoe UI" w:cs="Segoe UI"/>
          <w:b/>
          <w:bCs/>
          <w:sz w:val="20"/>
          <w:szCs w:val="20"/>
        </w:rPr>
        <w:t>T</w:t>
      </w:r>
      <w:r w:rsidR="000021B2" w:rsidRPr="00111E2B">
        <w:rPr>
          <w:rFonts w:ascii="Segoe UI" w:hAnsi="Segoe UI" w:cs="Segoe UI"/>
          <w:b/>
          <w:bCs/>
          <w:sz w:val="20"/>
          <w:szCs w:val="20"/>
        </w:rPr>
        <w:t>his analysis and determination</w:t>
      </w:r>
      <w:r w:rsidR="00001AC1" w:rsidRPr="00111E2B">
        <w:rPr>
          <w:rFonts w:ascii="Segoe UI" w:hAnsi="Segoe UI" w:cs="Segoe UI"/>
          <w:b/>
          <w:bCs/>
          <w:sz w:val="20"/>
          <w:szCs w:val="20"/>
        </w:rPr>
        <w:t xml:space="preserve"> will be filed in </w:t>
      </w:r>
      <w:r w:rsidR="00AC0058" w:rsidRPr="00111E2B">
        <w:rPr>
          <w:rFonts w:ascii="Segoe UI" w:hAnsi="Segoe UI" w:cs="Segoe UI"/>
          <w:b/>
          <w:bCs/>
          <w:sz w:val="20"/>
          <w:szCs w:val="20"/>
        </w:rPr>
        <w:t>the Procurement History File.</w:t>
      </w:r>
    </w:p>
    <w:p w14:paraId="173DE2C7" w14:textId="77777777" w:rsidR="009128F3" w:rsidRPr="00860B14" w:rsidRDefault="009128F3">
      <w:pPr>
        <w:rPr>
          <w:rFonts w:ascii="Segoe UI" w:hAnsi="Segoe UI" w:cs="Segoe UI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25"/>
      </w:tblGrid>
      <w:tr w:rsidR="00111E2B" w14:paraId="41059E20" w14:textId="77777777" w:rsidTr="00111E2B">
        <w:trPr>
          <w:trHeight w:val="584"/>
        </w:trPr>
        <w:tc>
          <w:tcPr>
            <w:tcW w:w="7825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1BD7CDFA" w14:textId="77777777" w:rsidR="00111E2B" w:rsidRPr="00111E2B" w:rsidRDefault="00111E2B" w:rsidP="00111E2B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111E2B" w14:paraId="258A5518" w14:textId="77777777" w:rsidTr="00111E2B">
        <w:tc>
          <w:tcPr>
            <w:tcW w:w="7825" w:type="dxa"/>
            <w:tcBorders>
              <w:top w:val="single" w:sz="4" w:space="0" w:color="auto"/>
            </w:tcBorders>
            <w:vAlign w:val="center"/>
          </w:tcPr>
          <w:p w14:paraId="0F901535" w14:textId="5928EC1D" w:rsidR="00111E2B" w:rsidRPr="00111E2B" w:rsidRDefault="00111E2B" w:rsidP="00111E2B">
            <w:pPr>
              <w:rPr>
                <w:rFonts w:ascii="Segoe UI" w:hAnsi="Segoe UI" w:cs="Segoe UI"/>
                <w:sz w:val="22"/>
                <w:szCs w:val="22"/>
              </w:rPr>
            </w:pPr>
            <w:r w:rsidRPr="00111E2B">
              <w:rPr>
                <w:rFonts w:ascii="Segoe UI" w:hAnsi="Segoe UI" w:cs="Segoe UI"/>
                <w:sz w:val="22"/>
                <w:szCs w:val="22"/>
              </w:rPr>
              <w:t>Name (printed)</w:t>
            </w:r>
          </w:p>
        </w:tc>
      </w:tr>
      <w:tr w:rsidR="00111E2B" w14:paraId="60C82748" w14:textId="77777777" w:rsidTr="00111E2B">
        <w:trPr>
          <w:trHeight w:val="764"/>
        </w:trPr>
        <w:tc>
          <w:tcPr>
            <w:tcW w:w="7825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46EF2E18" w14:textId="77777777" w:rsidR="00111E2B" w:rsidRPr="00111E2B" w:rsidRDefault="00111E2B" w:rsidP="00111E2B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111E2B" w14:paraId="53F1F002" w14:textId="77777777" w:rsidTr="00111E2B">
        <w:tc>
          <w:tcPr>
            <w:tcW w:w="7825" w:type="dxa"/>
            <w:tcBorders>
              <w:top w:val="single" w:sz="4" w:space="0" w:color="auto"/>
            </w:tcBorders>
            <w:vAlign w:val="center"/>
          </w:tcPr>
          <w:p w14:paraId="7997E9D1" w14:textId="00AD70C8" w:rsidR="00111E2B" w:rsidRPr="00111E2B" w:rsidRDefault="00111E2B" w:rsidP="00111E2B">
            <w:pPr>
              <w:rPr>
                <w:rFonts w:ascii="Segoe UI" w:hAnsi="Segoe UI" w:cs="Segoe UI"/>
                <w:sz w:val="22"/>
                <w:szCs w:val="22"/>
              </w:rPr>
            </w:pPr>
            <w:r w:rsidRPr="00111E2B">
              <w:rPr>
                <w:rFonts w:ascii="Segoe UI" w:hAnsi="Segoe UI" w:cs="Segoe UI"/>
                <w:sz w:val="22"/>
                <w:szCs w:val="22"/>
              </w:rPr>
              <w:t>Signature</w:t>
            </w:r>
          </w:p>
        </w:tc>
      </w:tr>
      <w:tr w:rsidR="00111E2B" w14:paraId="2303FB68" w14:textId="77777777" w:rsidTr="00111E2B">
        <w:trPr>
          <w:trHeight w:val="683"/>
        </w:trPr>
        <w:tc>
          <w:tcPr>
            <w:tcW w:w="7825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4CEC5EF7" w14:textId="77777777" w:rsidR="00111E2B" w:rsidRPr="00111E2B" w:rsidRDefault="00111E2B" w:rsidP="00111E2B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111E2B" w14:paraId="24F7307A" w14:textId="77777777" w:rsidTr="00111E2B">
        <w:tc>
          <w:tcPr>
            <w:tcW w:w="7825" w:type="dxa"/>
            <w:tcBorders>
              <w:top w:val="single" w:sz="4" w:space="0" w:color="auto"/>
            </w:tcBorders>
            <w:vAlign w:val="center"/>
          </w:tcPr>
          <w:p w14:paraId="170E91AC" w14:textId="18B7E615" w:rsidR="00111E2B" w:rsidRPr="00111E2B" w:rsidRDefault="00111E2B" w:rsidP="00111E2B">
            <w:pPr>
              <w:rPr>
                <w:rFonts w:ascii="Segoe UI" w:hAnsi="Segoe UI" w:cs="Segoe UI"/>
                <w:sz w:val="22"/>
                <w:szCs w:val="22"/>
              </w:rPr>
            </w:pPr>
            <w:r w:rsidRPr="00111E2B">
              <w:rPr>
                <w:rFonts w:ascii="Segoe UI" w:hAnsi="Segoe UI" w:cs="Segoe UI"/>
                <w:sz w:val="22"/>
                <w:szCs w:val="22"/>
              </w:rPr>
              <w:t>Title and Organization</w:t>
            </w:r>
          </w:p>
        </w:tc>
      </w:tr>
      <w:tr w:rsidR="00111E2B" w14:paraId="681E4A22" w14:textId="77777777" w:rsidTr="00111E2B">
        <w:trPr>
          <w:trHeight w:val="801"/>
        </w:trPr>
        <w:tc>
          <w:tcPr>
            <w:tcW w:w="7825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3A0B8C9E" w14:textId="77777777" w:rsidR="00111E2B" w:rsidRPr="00111E2B" w:rsidRDefault="00111E2B" w:rsidP="00111E2B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111E2B" w14:paraId="5A910E6C" w14:textId="77777777" w:rsidTr="00111E2B">
        <w:tc>
          <w:tcPr>
            <w:tcW w:w="7825" w:type="dxa"/>
            <w:tcBorders>
              <w:top w:val="single" w:sz="4" w:space="0" w:color="auto"/>
            </w:tcBorders>
            <w:vAlign w:val="center"/>
          </w:tcPr>
          <w:p w14:paraId="6AD077CE" w14:textId="781F3C31" w:rsidR="00111E2B" w:rsidRPr="00111E2B" w:rsidRDefault="00111E2B" w:rsidP="00111E2B">
            <w:pPr>
              <w:rPr>
                <w:rFonts w:ascii="Segoe UI" w:hAnsi="Segoe UI" w:cs="Segoe UI"/>
                <w:sz w:val="22"/>
                <w:szCs w:val="22"/>
              </w:rPr>
            </w:pPr>
            <w:r w:rsidRPr="00111E2B">
              <w:rPr>
                <w:rFonts w:ascii="Segoe UI" w:hAnsi="Segoe UI" w:cs="Segoe UI"/>
                <w:sz w:val="22"/>
                <w:szCs w:val="22"/>
              </w:rPr>
              <w:t>Date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tbl>
    <w:p w14:paraId="2324CF97" w14:textId="563CA11B" w:rsidR="0073703C" w:rsidRDefault="0073703C">
      <w:pPr>
        <w:rPr>
          <w:rFonts w:ascii="Segoe UI" w:hAnsi="Segoe UI" w:cs="Segoe UI"/>
          <w:sz w:val="20"/>
          <w:szCs w:val="20"/>
        </w:rPr>
      </w:pPr>
    </w:p>
    <w:p w14:paraId="6EFD6D0F" w14:textId="0B4DDA01" w:rsidR="0073703C" w:rsidRDefault="0073703C">
      <w:pPr>
        <w:rPr>
          <w:rFonts w:ascii="Segoe UI" w:hAnsi="Segoe UI" w:cs="Segoe UI"/>
          <w:sz w:val="20"/>
          <w:szCs w:val="20"/>
        </w:rPr>
      </w:pPr>
    </w:p>
    <w:p w14:paraId="44B10E16" w14:textId="577644E5" w:rsidR="0073703C" w:rsidRDefault="0073703C">
      <w:pPr>
        <w:rPr>
          <w:rFonts w:ascii="Segoe UI" w:hAnsi="Segoe UI" w:cs="Segoe UI"/>
          <w:sz w:val="20"/>
          <w:szCs w:val="20"/>
        </w:rPr>
      </w:pPr>
    </w:p>
    <w:p w14:paraId="6F3DFC66" w14:textId="3808D4E2" w:rsidR="0073703C" w:rsidRDefault="0073703C">
      <w:pPr>
        <w:rPr>
          <w:rFonts w:ascii="Segoe UI" w:hAnsi="Segoe UI" w:cs="Segoe UI"/>
          <w:sz w:val="20"/>
          <w:szCs w:val="20"/>
        </w:rPr>
      </w:pPr>
    </w:p>
    <w:p w14:paraId="45DBB772" w14:textId="191965FC" w:rsidR="0073703C" w:rsidRDefault="0073703C">
      <w:pPr>
        <w:rPr>
          <w:rFonts w:ascii="Segoe UI" w:hAnsi="Segoe UI" w:cs="Segoe UI"/>
          <w:sz w:val="20"/>
          <w:szCs w:val="20"/>
        </w:rPr>
      </w:pPr>
    </w:p>
    <w:p w14:paraId="7E6A38A7" w14:textId="4C0C6324" w:rsidR="0073703C" w:rsidRDefault="0073703C">
      <w:pPr>
        <w:rPr>
          <w:rFonts w:ascii="Segoe UI" w:hAnsi="Segoe UI" w:cs="Segoe UI"/>
          <w:sz w:val="20"/>
          <w:szCs w:val="20"/>
        </w:rPr>
      </w:pPr>
    </w:p>
    <w:p w14:paraId="12443B51" w14:textId="5EA440BB" w:rsidR="0073703C" w:rsidRDefault="0073703C">
      <w:pPr>
        <w:rPr>
          <w:rFonts w:ascii="Segoe UI" w:hAnsi="Segoe UI" w:cs="Segoe UI"/>
          <w:sz w:val="20"/>
          <w:szCs w:val="20"/>
        </w:rPr>
      </w:pPr>
    </w:p>
    <w:p w14:paraId="5E542983" w14:textId="5DC96FCA" w:rsidR="0073703C" w:rsidRDefault="0073703C">
      <w:pPr>
        <w:rPr>
          <w:rFonts w:ascii="Segoe UI" w:hAnsi="Segoe UI" w:cs="Segoe UI"/>
          <w:sz w:val="20"/>
          <w:szCs w:val="20"/>
        </w:rPr>
      </w:pPr>
    </w:p>
    <w:p w14:paraId="13D27320" w14:textId="0B9744D5" w:rsidR="0073703C" w:rsidRDefault="0073703C">
      <w:pPr>
        <w:rPr>
          <w:rFonts w:ascii="Segoe UI" w:hAnsi="Segoe UI" w:cs="Segoe UI"/>
          <w:sz w:val="20"/>
          <w:szCs w:val="20"/>
        </w:rPr>
      </w:pPr>
    </w:p>
    <w:p w14:paraId="45384751" w14:textId="1B14C126" w:rsidR="0073703C" w:rsidRDefault="0073703C">
      <w:pPr>
        <w:rPr>
          <w:rFonts w:ascii="Segoe UI" w:hAnsi="Segoe UI" w:cs="Segoe UI"/>
          <w:sz w:val="20"/>
          <w:szCs w:val="20"/>
        </w:rPr>
      </w:pPr>
    </w:p>
    <w:p w14:paraId="064296AA" w14:textId="439AB2A7" w:rsidR="0073703C" w:rsidRDefault="0073703C">
      <w:pPr>
        <w:rPr>
          <w:rFonts w:ascii="Segoe UI" w:hAnsi="Segoe UI" w:cs="Segoe UI"/>
          <w:sz w:val="20"/>
          <w:szCs w:val="20"/>
        </w:rPr>
      </w:pPr>
    </w:p>
    <w:p w14:paraId="20C481AB" w14:textId="2DAF3E29" w:rsidR="0073703C" w:rsidRDefault="0073703C">
      <w:pPr>
        <w:rPr>
          <w:rFonts w:ascii="Segoe UI" w:hAnsi="Segoe UI" w:cs="Segoe UI"/>
          <w:sz w:val="20"/>
          <w:szCs w:val="20"/>
        </w:rPr>
      </w:pPr>
    </w:p>
    <w:p w14:paraId="36F077D9" w14:textId="42328837" w:rsidR="0073703C" w:rsidRDefault="0073703C">
      <w:pPr>
        <w:rPr>
          <w:rFonts w:ascii="Segoe UI" w:hAnsi="Segoe UI" w:cs="Segoe UI"/>
          <w:sz w:val="20"/>
          <w:szCs w:val="20"/>
        </w:rPr>
      </w:pPr>
    </w:p>
    <w:p w14:paraId="27A06B4A" w14:textId="5040D065" w:rsidR="0073703C" w:rsidRDefault="0073703C">
      <w:pPr>
        <w:rPr>
          <w:rFonts w:ascii="Segoe UI" w:hAnsi="Segoe UI" w:cs="Segoe UI"/>
          <w:sz w:val="20"/>
          <w:szCs w:val="20"/>
        </w:rPr>
      </w:pPr>
    </w:p>
    <w:p w14:paraId="61879CB7" w14:textId="2A93F325" w:rsidR="0073703C" w:rsidRDefault="0073703C">
      <w:pPr>
        <w:rPr>
          <w:rFonts w:ascii="Segoe UI" w:hAnsi="Segoe UI" w:cs="Segoe UI"/>
          <w:sz w:val="20"/>
          <w:szCs w:val="20"/>
        </w:rPr>
      </w:pPr>
    </w:p>
    <w:p w14:paraId="08E3A40B" w14:textId="2018E60E" w:rsidR="0073703C" w:rsidRDefault="0073703C">
      <w:pPr>
        <w:rPr>
          <w:rFonts w:ascii="Segoe UI" w:hAnsi="Segoe UI" w:cs="Segoe UI"/>
          <w:sz w:val="20"/>
          <w:szCs w:val="20"/>
        </w:rPr>
      </w:pPr>
    </w:p>
    <w:p w14:paraId="763E796E" w14:textId="55C562B3" w:rsidR="0073703C" w:rsidRDefault="0073703C">
      <w:pPr>
        <w:rPr>
          <w:rFonts w:ascii="Segoe UI" w:hAnsi="Segoe UI" w:cs="Segoe UI"/>
          <w:sz w:val="20"/>
          <w:szCs w:val="20"/>
        </w:rPr>
      </w:pPr>
    </w:p>
    <w:p w14:paraId="0759CE2E" w14:textId="1C0D8641" w:rsidR="0073703C" w:rsidRPr="0073703C" w:rsidRDefault="0073703C">
      <w:pPr>
        <w:rPr>
          <w:rFonts w:ascii="Segoe UI" w:hAnsi="Segoe UI" w:cs="Segoe UI"/>
          <w:b/>
          <w:bCs/>
          <w:sz w:val="20"/>
          <w:szCs w:val="20"/>
        </w:rPr>
      </w:pPr>
      <w:r w:rsidRPr="0073703C">
        <w:rPr>
          <w:rFonts w:ascii="Segoe UI" w:hAnsi="Segoe UI" w:cs="Segoe UI"/>
          <w:b/>
          <w:bCs/>
        </w:rPr>
        <w:lastRenderedPageBreak/>
        <w:t>SUPPORTING DOCUMENTS (screenshots or attached pdf)</w:t>
      </w:r>
    </w:p>
    <w:p w14:paraId="4DE43305" w14:textId="77777777" w:rsidR="0073703C" w:rsidRPr="00860B14" w:rsidRDefault="0073703C">
      <w:pPr>
        <w:rPr>
          <w:rFonts w:ascii="Segoe UI" w:hAnsi="Segoe UI" w:cs="Segoe UI"/>
          <w:sz w:val="20"/>
          <w:szCs w:val="20"/>
        </w:rPr>
      </w:pPr>
    </w:p>
    <w:sectPr w:rsidR="0073703C" w:rsidRPr="00860B14" w:rsidSect="00205376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7DBB8" w14:textId="77777777" w:rsidR="008E6F8C" w:rsidRDefault="008E6F8C">
      <w:r>
        <w:separator/>
      </w:r>
    </w:p>
  </w:endnote>
  <w:endnote w:type="continuationSeparator" w:id="0">
    <w:p w14:paraId="59F3CE9C" w14:textId="77777777" w:rsidR="008E6F8C" w:rsidRDefault="008E6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96"/>
      <w:gridCol w:w="3597"/>
      <w:gridCol w:w="3597"/>
    </w:tblGrid>
    <w:tr w:rsidR="002A55AB" w14:paraId="2A1FEAD1" w14:textId="77777777" w:rsidTr="002A55AB">
      <w:tc>
        <w:tcPr>
          <w:tcW w:w="3596" w:type="dxa"/>
        </w:tcPr>
        <w:p w14:paraId="3D30B35D" w14:textId="531F5F6C" w:rsidR="002A55AB" w:rsidRPr="002A55AB" w:rsidRDefault="00691A08" w:rsidP="00111E2B">
          <w:pPr>
            <w:pStyle w:val="Footer"/>
            <w:jc w:val="center"/>
            <w:rPr>
              <w:rFonts w:ascii="Segoe UI" w:hAnsi="Segoe UI" w:cs="Segoe UI"/>
              <w:i/>
              <w:iCs/>
              <w:sz w:val="20"/>
              <w:szCs w:val="20"/>
            </w:rPr>
          </w:pPr>
          <w:r>
            <w:rPr>
              <w:rFonts w:ascii="Segoe UI" w:hAnsi="Segoe UI" w:cs="Segoe UI"/>
              <w:i/>
              <w:iCs/>
              <w:sz w:val="20"/>
              <w:szCs w:val="20"/>
            </w:rPr>
            <w:t>Request for Proposal (RFP)</w:t>
          </w:r>
        </w:p>
      </w:tc>
      <w:tc>
        <w:tcPr>
          <w:tcW w:w="3597" w:type="dxa"/>
        </w:tcPr>
        <w:p w14:paraId="105DC6F6" w14:textId="10F8CF1D" w:rsidR="002A55AB" w:rsidRPr="002A55AB" w:rsidRDefault="002A55AB" w:rsidP="00111E2B">
          <w:pPr>
            <w:pStyle w:val="Footer"/>
            <w:jc w:val="center"/>
            <w:rPr>
              <w:rFonts w:ascii="Segoe UI" w:hAnsi="Segoe UI" w:cs="Segoe UI"/>
              <w:i/>
              <w:iCs/>
              <w:sz w:val="20"/>
              <w:szCs w:val="20"/>
            </w:rPr>
          </w:pPr>
          <w:r w:rsidRPr="002A55AB">
            <w:rPr>
              <w:rFonts w:ascii="Segoe UI" w:hAnsi="Segoe UI" w:cs="Segoe UI"/>
              <w:i/>
              <w:iCs/>
              <w:sz w:val="20"/>
              <w:szCs w:val="20"/>
            </w:rPr>
            <w:t xml:space="preserve">Appendix </w:t>
          </w:r>
          <w:r w:rsidR="00691A08">
            <w:rPr>
              <w:rFonts w:ascii="Segoe UI" w:hAnsi="Segoe UI" w:cs="Segoe UI"/>
              <w:i/>
              <w:iCs/>
              <w:sz w:val="20"/>
              <w:szCs w:val="20"/>
            </w:rPr>
            <w:t>K</w:t>
          </w:r>
        </w:p>
      </w:tc>
      <w:tc>
        <w:tcPr>
          <w:tcW w:w="3597" w:type="dxa"/>
        </w:tcPr>
        <w:p w14:paraId="78A697F1" w14:textId="3FE6C8DB" w:rsidR="002A55AB" w:rsidRPr="002A55AB" w:rsidRDefault="00691A08" w:rsidP="00111E2B">
          <w:pPr>
            <w:pStyle w:val="Footer"/>
            <w:jc w:val="center"/>
            <w:rPr>
              <w:rFonts w:ascii="Segoe UI" w:hAnsi="Segoe UI" w:cs="Segoe UI"/>
              <w:i/>
              <w:iCs/>
              <w:sz w:val="20"/>
              <w:szCs w:val="20"/>
            </w:rPr>
          </w:pPr>
          <w:r>
            <w:rPr>
              <w:rFonts w:ascii="Segoe UI" w:hAnsi="Segoe UI" w:cs="Segoe UI"/>
              <w:i/>
              <w:iCs/>
              <w:sz w:val="20"/>
              <w:szCs w:val="20"/>
            </w:rPr>
            <w:t>2</w:t>
          </w:r>
          <w:r w:rsidR="002A55AB" w:rsidRPr="002A55AB">
            <w:rPr>
              <w:rFonts w:ascii="Segoe UI" w:hAnsi="Segoe UI" w:cs="Segoe UI"/>
              <w:i/>
              <w:iCs/>
              <w:sz w:val="20"/>
              <w:szCs w:val="20"/>
            </w:rPr>
            <w:t>/2022</w:t>
          </w:r>
          <w:r>
            <w:rPr>
              <w:rFonts w:ascii="Segoe UI" w:hAnsi="Segoe UI" w:cs="Segoe UI"/>
              <w:i/>
              <w:iCs/>
              <w:sz w:val="20"/>
              <w:szCs w:val="20"/>
            </w:rPr>
            <w:t>3</w:t>
          </w:r>
        </w:p>
      </w:tc>
    </w:tr>
  </w:tbl>
  <w:p w14:paraId="5BA94297" w14:textId="5DE7332B" w:rsidR="008E6F8C" w:rsidRPr="00111E2B" w:rsidRDefault="008E6F8C" w:rsidP="002A55AB">
    <w:pPr>
      <w:pStyle w:val="Footer"/>
      <w:rPr>
        <w:rFonts w:ascii="Segoe UI" w:hAnsi="Segoe UI" w:cs="Segoe U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0E8EF" w14:textId="77777777" w:rsidR="008E6F8C" w:rsidRDefault="008E6F8C">
      <w:r>
        <w:separator/>
      </w:r>
    </w:p>
  </w:footnote>
  <w:footnote w:type="continuationSeparator" w:id="0">
    <w:p w14:paraId="3B06D0CA" w14:textId="77777777" w:rsidR="008E6F8C" w:rsidRDefault="008E6F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D2098"/>
    <w:multiLevelType w:val="hybridMultilevel"/>
    <w:tmpl w:val="6ADABF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486935"/>
    <w:multiLevelType w:val="hybridMultilevel"/>
    <w:tmpl w:val="2196E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B43"/>
    <w:rsid w:val="00001040"/>
    <w:rsid w:val="00001AC1"/>
    <w:rsid w:val="000021B2"/>
    <w:rsid w:val="000023AF"/>
    <w:rsid w:val="00007139"/>
    <w:rsid w:val="000226B2"/>
    <w:rsid w:val="00032115"/>
    <w:rsid w:val="00044BBD"/>
    <w:rsid w:val="000505CC"/>
    <w:rsid w:val="00050CC6"/>
    <w:rsid w:val="00056617"/>
    <w:rsid w:val="00064C89"/>
    <w:rsid w:val="0008152E"/>
    <w:rsid w:val="00084940"/>
    <w:rsid w:val="00087CF3"/>
    <w:rsid w:val="00091435"/>
    <w:rsid w:val="00094240"/>
    <w:rsid w:val="00097B11"/>
    <w:rsid w:val="000A487C"/>
    <w:rsid w:val="000A4D32"/>
    <w:rsid w:val="000B2179"/>
    <w:rsid w:val="000B7F5A"/>
    <w:rsid w:val="000D5170"/>
    <w:rsid w:val="000D5D81"/>
    <w:rsid w:val="000E0494"/>
    <w:rsid w:val="000E2679"/>
    <w:rsid w:val="000E2B4A"/>
    <w:rsid w:val="000E7B54"/>
    <w:rsid w:val="000F12C0"/>
    <w:rsid w:val="00105BD0"/>
    <w:rsid w:val="00111E2B"/>
    <w:rsid w:val="001152A4"/>
    <w:rsid w:val="00121D89"/>
    <w:rsid w:val="00151D08"/>
    <w:rsid w:val="00154E64"/>
    <w:rsid w:val="001648AE"/>
    <w:rsid w:val="00177045"/>
    <w:rsid w:val="00184CE7"/>
    <w:rsid w:val="00184CFA"/>
    <w:rsid w:val="00185EA4"/>
    <w:rsid w:val="00193847"/>
    <w:rsid w:val="00196C97"/>
    <w:rsid w:val="001B2592"/>
    <w:rsid w:val="001C00B4"/>
    <w:rsid w:val="001D2831"/>
    <w:rsid w:val="001D5F99"/>
    <w:rsid w:val="001E00F6"/>
    <w:rsid w:val="001E0C7A"/>
    <w:rsid w:val="001E2A11"/>
    <w:rsid w:val="001E38FD"/>
    <w:rsid w:val="001E3D86"/>
    <w:rsid w:val="001F51A7"/>
    <w:rsid w:val="00205376"/>
    <w:rsid w:val="002179CB"/>
    <w:rsid w:val="00233F9A"/>
    <w:rsid w:val="0023520E"/>
    <w:rsid w:val="00240C71"/>
    <w:rsid w:val="00261DC5"/>
    <w:rsid w:val="00270727"/>
    <w:rsid w:val="00274213"/>
    <w:rsid w:val="00292073"/>
    <w:rsid w:val="00296789"/>
    <w:rsid w:val="002976D5"/>
    <w:rsid w:val="002A55AB"/>
    <w:rsid w:val="002D22F9"/>
    <w:rsid w:val="002E2865"/>
    <w:rsid w:val="002E2E86"/>
    <w:rsid w:val="002E5BDD"/>
    <w:rsid w:val="002F753D"/>
    <w:rsid w:val="00300B43"/>
    <w:rsid w:val="0030413A"/>
    <w:rsid w:val="00311100"/>
    <w:rsid w:val="0031412D"/>
    <w:rsid w:val="003178ED"/>
    <w:rsid w:val="00326AB5"/>
    <w:rsid w:val="00344AE7"/>
    <w:rsid w:val="00344CAB"/>
    <w:rsid w:val="00347EBF"/>
    <w:rsid w:val="0035158E"/>
    <w:rsid w:val="003540DE"/>
    <w:rsid w:val="00363D11"/>
    <w:rsid w:val="00370FF8"/>
    <w:rsid w:val="0037451A"/>
    <w:rsid w:val="003A12D4"/>
    <w:rsid w:val="003A6DC7"/>
    <w:rsid w:val="003C1EC1"/>
    <w:rsid w:val="003C3B24"/>
    <w:rsid w:val="003E3B1C"/>
    <w:rsid w:val="003E4635"/>
    <w:rsid w:val="003E69F7"/>
    <w:rsid w:val="0040058C"/>
    <w:rsid w:val="004114FE"/>
    <w:rsid w:val="00415494"/>
    <w:rsid w:val="00416545"/>
    <w:rsid w:val="00425723"/>
    <w:rsid w:val="00433F37"/>
    <w:rsid w:val="00436923"/>
    <w:rsid w:val="0044104C"/>
    <w:rsid w:val="00455521"/>
    <w:rsid w:val="00463636"/>
    <w:rsid w:val="00482286"/>
    <w:rsid w:val="00483E0E"/>
    <w:rsid w:val="004A1F6D"/>
    <w:rsid w:val="004A2AE9"/>
    <w:rsid w:val="004A5F8B"/>
    <w:rsid w:val="004A61AC"/>
    <w:rsid w:val="004B092E"/>
    <w:rsid w:val="004B2049"/>
    <w:rsid w:val="004C054F"/>
    <w:rsid w:val="004C56E0"/>
    <w:rsid w:val="004C78A0"/>
    <w:rsid w:val="004D3537"/>
    <w:rsid w:val="004D75ED"/>
    <w:rsid w:val="004E196F"/>
    <w:rsid w:val="004E5E82"/>
    <w:rsid w:val="004E70A9"/>
    <w:rsid w:val="004F504F"/>
    <w:rsid w:val="00503F61"/>
    <w:rsid w:val="005141E5"/>
    <w:rsid w:val="00515177"/>
    <w:rsid w:val="005202AF"/>
    <w:rsid w:val="00536377"/>
    <w:rsid w:val="00541571"/>
    <w:rsid w:val="00541D55"/>
    <w:rsid w:val="0054571F"/>
    <w:rsid w:val="005542AF"/>
    <w:rsid w:val="005551EB"/>
    <w:rsid w:val="005565DB"/>
    <w:rsid w:val="00561619"/>
    <w:rsid w:val="00566E54"/>
    <w:rsid w:val="00567D2C"/>
    <w:rsid w:val="005768BE"/>
    <w:rsid w:val="00587D3F"/>
    <w:rsid w:val="005A53CF"/>
    <w:rsid w:val="005B1528"/>
    <w:rsid w:val="005B1BDA"/>
    <w:rsid w:val="005C0053"/>
    <w:rsid w:val="005C3400"/>
    <w:rsid w:val="005D31AD"/>
    <w:rsid w:val="005D6D12"/>
    <w:rsid w:val="005D71F8"/>
    <w:rsid w:val="005E02D6"/>
    <w:rsid w:val="005E26CB"/>
    <w:rsid w:val="005F63AB"/>
    <w:rsid w:val="005F76BA"/>
    <w:rsid w:val="006107A4"/>
    <w:rsid w:val="00623181"/>
    <w:rsid w:val="006336DD"/>
    <w:rsid w:val="00642013"/>
    <w:rsid w:val="00645063"/>
    <w:rsid w:val="006554FC"/>
    <w:rsid w:val="00671E15"/>
    <w:rsid w:val="00672550"/>
    <w:rsid w:val="0068475C"/>
    <w:rsid w:val="00691A08"/>
    <w:rsid w:val="0069418D"/>
    <w:rsid w:val="00694B0C"/>
    <w:rsid w:val="006A6CF3"/>
    <w:rsid w:val="006E7D21"/>
    <w:rsid w:val="006F54B9"/>
    <w:rsid w:val="00706ED8"/>
    <w:rsid w:val="007118E2"/>
    <w:rsid w:val="00725059"/>
    <w:rsid w:val="007359AA"/>
    <w:rsid w:val="0073703C"/>
    <w:rsid w:val="00741E08"/>
    <w:rsid w:val="00742D8C"/>
    <w:rsid w:val="0075619B"/>
    <w:rsid w:val="007632EE"/>
    <w:rsid w:val="00766BDE"/>
    <w:rsid w:val="00774551"/>
    <w:rsid w:val="00783733"/>
    <w:rsid w:val="007868D9"/>
    <w:rsid w:val="00792A2C"/>
    <w:rsid w:val="007A68C6"/>
    <w:rsid w:val="007A781B"/>
    <w:rsid w:val="007C1BEA"/>
    <w:rsid w:val="007E08E7"/>
    <w:rsid w:val="007E4B9C"/>
    <w:rsid w:val="007E599E"/>
    <w:rsid w:val="007E7F54"/>
    <w:rsid w:val="007F0908"/>
    <w:rsid w:val="007F0B87"/>
    <w:rsid w:val="007F340C"/>
    <w:rsid w:val="007F44D6"/>
    <w:rsid w:val="008055A9"/>
    <w:rsid w:val="008075A2"/>
    <w:rsid w:val="008326AB"/>
    <w:rsid w:val="00860B14"/>
    <w:rsid w:val="008706BA"/>
    <w:rsid w:val="00872869"/>
    <w:rsid w:val="008B67FC"/>
    <w:rsid w:val="008C18D5"/>
    <w:rsid w:val="008D12B4"/>
    <w:rsid w:val="008D603A"/>
    <w:rsid w:val="008E6F8C"/>
    <w:rsid w:val="008F79B3"/>
    <w:rsid w:val="00900165"/>
    <w:rsid w:val="00903483"/>
    <w:rsid w:val="009128F3"/>
    <w:rsid w:val="00914C0D"/>
    <w:rsid w:val="00925208"/>
    <w:rsid w:val="00964887"/>
    <w:rsid w:val="009736CB"/>
    <w:rsid w:val="009B37C3"/>
    <w:rsid w:val="009D0541"/>
    <w:rsid w:val="009E669B"/>
    <w:rsid w:val="009E7460"/>
    <w:rsid w:val="009F004B"/>
    <w:rsid w:val="009F13A0"/>
    <w:rsid w:val="009F2B52"/>
    <w:rsid w:val="00A018BA"/>
    <w:rsid w:val="00A04527"/>
    <w:rsid w:val="00A123C0"/>
    <w:rsid w:val="00A12D40"/>
    <w:rsid w:val="00A16FAD"/>
    <w:rsid w:val="00A20DDE"/>
    <w:rsid w:val="00A21F75"/>
    <w:rsid w:val="00A3341A"/>
    <w:rsid w:val="00A33633"/>
    <w:rsid w:val="00A36745"/>
    <w:rsid w:val="00A47BC4"/>
    <w:rsid w:val="00A56123"/>
    <w:rsid w:val="00A56536"/>
    <w:rsid w:val="00A63219"/>
    <w:rsid w:val="00A6431A"/>
    <w:rsid w:val="00A75CCB"/>
    <w:rsid w:val="00A82F56"/>
    <w:rsid w:val="00A90141"/>
    <w:rsid w:val="00A943A6"/>
    <w:rsid w:val="00AA461A"/>
    <w:rsid w:val="00AB571C"/>
    <w:rsid w:val="00AC0058"/>
    <w:rsid w:val="00AC5A28"/>
    <w:rsid w:val="00AC5A5B"/>
    <w:rsid w:val="00AC7FEF"/>
    <w:rsid w:val="00AD2052"/>
    <w:rsid w:val="00AD3B72"/>
    <w:rsid w:val="00B02277"/>
    <w:rsid w:val="00B04EBE"/>
    <w:rsid w:val="00B16B63"/>
    <w:rsid w:val="00B24729"/>
    <w:rsid w:val="00B37504"/>
    <w:rsid w:val="00B47053"/>
    <w:rsid w:val="00B53A59"/>
    <w:rsid w:val="00B567C0"/>
    <w:rsid w:val="00B81271"/>
    <w:rsid w:val="00B8785D"/>
    <w:rsid w:val="00B922F2"/>
    <w:rsid w:val="00B93760"/>
    <w:rsid w:val="00B95D35"/>
    <w:rsid w:val="00B96F57"/>
    <w:rsid w:val="00BB22C5"/>
    <w:rsid w:val="00BB7CC3"/>
    <w:rsid w:val="00BC0D30"/>
    <w:rsid w:val="00BC2F69"/>
    <w:rsid w:val="00BC580A"/>
    <w:rsid w:val="00BF428C"/>
    <w:rsid w:val="00BF7B00"/>
    <w:rsid w:val="00C01774"/>
    <w:rsid w:val="00C02D04"/>
    <w:rsid w:val="00C04E39"/>
    <w:rsid w:val="00C06B3D"/>
    <w:rsid w:val="00C07649"/>
    <w:rsid w:val="00C13FE9"/>
    <w:rsid w:val="00C14C86"/>
    <w:rsid w:val="00C16687"/>
    <w:rsid w:val="00C16D15"/>
    <w:rsid w:val="00C3251F"/>
    <w:rsid w:val="00C3614D"/>
    <w:rsid w:val="00C43D6C"/>
    <w:rsid w:val="00C534D2"/>
    <w:rsid w:val="00C53F41"/>
    <w:rsid w:val="00C64DE5"/>
    <w:rsid w:val="00C731E1"/>
    <w:rsid w:val="00C82546"/>
    <w:rsid w:val="00C85388"/>
    <w:rsid w:val="00C87C59"/>
    <w:rsid w:val="00C9073E"/>
    <w:rsid w:val="00CA0B2F"/>
    <w:rsid w:val="00CA117B"/>
    <w:rsid w:val="00CB007E"/>
    <w:rsid w:val="00CB11E7"/>
    <w:rsid w:val="00CC3097"/>
    <w:rsid w:val="00CD29AF"/>
    <w:rsid w:val="00CF1DD1"/>
    <w:rsid w:val="00D01165"/>
    <w:rsid w:val="00D155B9"/>
    <w:rsid w:val="00D4605D"/>
    <w:rsid w:val="00D5304B"/>
    <w:rsid w:val="00D57512"/>
    <w:rsid w:val="00D66843"/>
    <w:rsid w:val="00D715DA"/>
    <w:rsid w:val="00D72704"/>
    <w:rsid w:val="00D75670"/>
    <w:rsid w:val="00D83700"/>
    <w:rsid w:val="00D92A90"/>
    <w:rsid w:val="00D92F9A"/>
    <w:rsid w:val="00D96C1D"/>
    <w:rsid w:val="00D971AD"/>
    <w:rsid w:val="00DB442C"/>
    <w:rsid w:val="00DC6F7A"/>
    <w:rsid w:val="00DF7651"/>
    <w:rsid w:val="00DF7E97"/>
    <w:rsid w:val="00E02257"/>
    <w:rsid w:val="00E025DB"/>
    <w:rsid w:val="00E0677B"/>
    <w:rsid w:val="00E14FBB"/>
    <w:rsid w:val="00E61C96"/>
    <w:rsid w:val="00E66192"/>
    <w:rsid w:val="00E74EA2"/>
    <w:rsid w:val="00E753B7"/>
    <w:rsid w:val="00E81274"/>
    <w:rsid w:val="00E8231E"/>
    <w:rsid w:val="00EA2F83"/>
    <w:rsid w:val="00EA6928"/>
    <w:rsid w:val="00EA6DB8"/>
    <w:rsid w:val="00EA78CA"/>
    <w:rsid w:val="00EB084B"/>
    <w:rsid w:val="00EB1C20"/>
    <w:rsid w:val="00EC2638"/>
    <w:rsid w:val="00EC5A2D"/>
    <w:rsid w:val="00EC624E"/>
    <w:rsid w:val="00ED6EF5"/>
    <w:rsid w:val="00EF332B"/>
    <w:rsid w:val="00EF3A1B"/>
    <w:rsid w:val="00F143D1"/>
    <w:rsid w:val="00F22A49"/>
    <w:rsid w:val="00F2655A"/>
    <w:rsid w:val="00F51EA4"/>
    <w:rsid w:val="00F531C9"/>
    <w:rsid w:val="00F531CE"/>
    <w:rsid w:val="00F61335"/>
    <w:rsid w:val="00F745E5"/>
    <w:rsid w:val="00F81037"/>
    <w:rsid w:val="00F868AA"/>
    <w:rsid w:val="00F94A1F"/>
    <w:rsid w:val="00F97953"/>
    <w:rsid w:val="00FA04C0"/>
    <w:rsid w:val="00FA1C13"/>
    <w:rsid w:val="00FB26FF"/>
    <w:rsid w:val="00FB48A6"/>
    <w:rsid w:val="00FC2DF9"/>
    <w:rsid w:val="00FC340F"/>
    <w:rsid w:val="00FC4765"/>
    <w:rsid w:val="00FD1C83"/>
    <w:rsid w:val="00FD4AC4"/>
    <w:rsid w:val="00FD6566"/>
    <w:rsid w:val="00FE2770"/>
    <w:rsid w:val="00FF3B9E"/>
    <w:rsid w:val="00FF5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B544D5C"/>
  <w15:docId w15:val="{35FEAADC-87A9-40B0-A8A9-35CE488D1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43A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943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943A6"/>
    <w:rPr>
      <w:rFonts w:ascii="Lucida Grande" w:hAnsi="Lucida Grande" w:cs="Lucida Grande"/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rsid w:val="00300B43"/>
    <w:pPr>
      <w:ind w:left="720"/>
    </w:pPr>
    <w:rPr>
      <w:rFonts w:ascii="Palatino" w:hAnsi="Palatino"/>
    </w:rPr>
  </w:style>
  <w:style w:type="character" w:customStyle="1" w:styleId="BodyTextIndentChar">
    <w:name w:val="Body Text Indent Char"/>
    <w:link w:val="BodyTextIndent"/>
    <w:uiPriority w:val="99"/>
    <w:semiHidden/>
    <w:locked/>
    <w:rsid w:val="00A943A6"/>
    <w:rPr>
      <w:rFonts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1D5F9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D971AD"/>
    <w:rPr>
      <w:rFonts w:cs="Times New Roman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1D5F9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A943A6"/>
    <w:rPr>
      <w:rFonts w:cs="Times New Roman"/>
      <w:sz w:val="24"/>
      <w:szCs w:val="24"/>
    </w:rPr>
  </w:style>
  <w:style w:type="paragraph" w:styleId="ListParagraph">
    <w:name w:val="List Paragraph"/>
    <w:basedOn w:val="Normal"/>
    <w:uiPriority w:val="72"/>
    <w:qFormat/>
    <w:rsid w:val="001B2592"/>
    <w:pPr>
      <w:ind w:left="720"/>
      <w:contextualSpacing/>
    </w:pPr>
  </w:style>
  <w:style w:type="table" w:styleId="TableGrid">
    <w:name w:val="Table Grid"/>
    <w:basedOn w:val="TableNormal"/>
    <w:uiPriority w:val="59"/>
    <w:rsid w:val="00860B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627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 ANALYSIS</vt:lpstr>
    </vt:vector>
  </TitlesOfParts>
  <Company>VCU-RADPHYS</Company>
  <LinksUpToDate>false</LinksUpToDate>
  <CharactersWithSpaces>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 ANALYSIS</dc:title>
  <dc:creator>Joshua Bryant</dc:creator>
  <cp:lastModifiedBy>Turchi, Joseph O - DOT</cp:lastModifiedBy>
  <cp:revision>13</cp:revision>
  <cp:lastPrinted>2013-10-04T17:17:00Z</cp:lastPrinted>
  <dcterms:created xsi:type="dcterms:W3CDTF">2016-04-14T17:40:00Z</dcterms:created>
  <dcterms:modified xsi:type="dcterms:W3CDTF">2023-02-28T18:09:00Z</dcterms:modified>
</cp:coreProperties>
</file>